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00F" w:rsidRDefault="007A100F">
      <w:pPr>
        <w:jc w:val="center"/>
        <w:rPr>
          <w:rFonts w:ascii="宋体" w:cs="宋体"/>
          <w:b/>
          <w:sz w:val="56"/>
          <w:szCs w:val="48"/>
        </w:rPr>
      </w:pPr>
      <w:r>
        <w:rPr>
          <w:rFonts w:ascii="宋体" w:hAnsi="宋体" w:cs="宋体" w:hint="eastAsia"/>
          <w:b/>
          <w:sz w:val="56"/>
          <w:szCs w:val="48"/>
        </w:rPr>
        <w:t>昌宁县中医医院住院楼项目造价咨询服务招标</w:t>
      </w:r>
    </w:p>
    <w:p w:rsidR="007A100F" w:rsidRDefault="007A100F">
      <w:pPr>
        <w:jc w:val="center"/>
        <w:rPr>
          <w:rFonts w:ascii="宋体" w:cs="宋体"/>
          <w:b/>
          <w:sz w:val="84"/>
          <w:szCs w:val="84"/>
        </w:rPr>
      </w:pPr>
    </w:p>
    <w:p w:rsidR="007A100F" w:rsidRDefault="007A100F">
      <w:pPr>
        <w:jc w:val="center"/>
        <w:rPr>
          <w:rFonts w:ascii="宋体" w:cs="宋体"/>
          <w:b/>
          <w:sz w:val="84"/>
          <w:szCs w:val="84"/>
        </w:rPr>
      </w:pPr>
    </w:p>
    <w:p w:rsidR="007A100F" w:rsidRDefault="007A100F">
      <w:pPr>
        <w:jc w:val="center"/>
        <w:rPr>
          <w:rFonts w:ascii="宋体" w:cs="宋体"/>
          <w:b/>
          <w:sz w:val="84"/>
          <w:szCs w:val="84"/>
        </w:rPr>
      </w:pPr>
      <w:r>
        <w:rPr>
          <w:rFonts w:ascii="宋体" w:hAnsi="宋体" w:cs="宋体" w:hint="eastAsia"/>
          <w:b/>
          <w:sz w:val="84"/>
          <w:szCs w:val="84"/>
        </w:rPr>
        <w:t>招</w:t>
      </w:r>
      <w:r>
        <w:rPr>
          <w:rFonts w:ascii="宋体" w:hAnsi="宋体" w:cs="宋体"/>
          <w:b/>
          <w:sz w:val="84"/>
          <w:szCs w:val="84"/>
        </w:rPr>
        <w:t xml:space="preserve">  </w:t>
      </w:r>
      <w:r>
        <w:rPr>
          <w:rFonts w:ascii="宋体" w:hAnsi="宋体" w:cs="宋体" w:hint="eastAsia"/>
          <w:b/>
          <w:sz w:val="84"/>
          <w:szCs w:val="84"/>
        </w:rPr>
        <w:t>标</w:t>
      </w:r>
      <w:r>
        <w:rPr>
          <w:rFonts w:ascii="宋体" w:hAnsi="宋体" w:cs="宋体"/>
          <w:b/>
          <w:sz w:val="84"/>
          <w:szCs w:val="84"/>
        </w:rPr>
        <w:t xml:space="preserve">  </w:t>
      </w:r>
      <w:r>
        <w:rPr>
          <w:rFonts w:ascii="宋体" w:hAnsi="宋体" w:cs="宋体" w:hint="eastAsia"/>
          <w:b/>
          <w:sz w:val="84"/>
          <w:szCs w:val="84"/>
        </w:rPr>
        <w:t>文</w:t>
      </w:r>
      <w:r>
        <w:rPr>
          <w:rFonts w:ascii="宋体" w:hAnsi="宋体" w:cs="宋体"/>
          <w:b/>
          <w:sz w:val="84"/>
          <w:szCs w:val="84"/>
        </w:rPr>
        <w:t xml:space="preserve">  </w:t>
      </w:r>
      <w:r>
        <w:rPr>
          <w:rFonts w:ascii="宋体" w:hAnsi="宋体" w:cs="宋体" w:hint="eastAsia"/>
          <w:b/>
          <w:sz w:val="84"/>
          <w:szCs w:val="84"/>
        </w:rPr>
        <w:t>件</w:t>
      </w:r>
    </w:p>
    <w:p w:rsidR="007A100F" w:rsidRDefault="007A100F">
      <w:pPr>
        <w:jc w:val="center"/>
        <w:rPr>
          <w:rFonts w:ascii="宋体" w:cs="宋体"/>
          <w:sz w:val="28"/>
          <w:szCs w:val="28"/>
        </w:rPr>
      </w:pPr>
    </w:p>
    <w:p w:rsidR="007A100F" w:rsidRDefault="007A100F">
      <w:pPr>
        <w:jc w:val="center"/>
        <w:rPr>
          <w:rFonts w:ascii="宋体" w:cs="宋体"/>
          <w:sz w:val="32"/>
          <w:szCs w:val="32"/>
        </w:rPr>
      </w:pPr>
      <w:r>
        <w:rPr>
          <w:rFonts w:ascii="宋体" w:hAnsi="宋体" w:cs="宋体" w:hint="eastAsia"/>
          <w:sz w:val="32"/>
          <w:szCs w:val="32"/>
        </w:rPr>
        <w:t>招标编号：</w:t>
      </w:r>
      <w:r>
        <w:rPr>
          <w:rFonts w:ascii="宋体" w:hAnsi="宋体" w:cs="宋体"/>
          <w:sz w:val="32"/>
          <w:szCs w:val="32"/>
        </w:rPr>
        <w:t>CKZBBSNK2020-001</w:t>
      </w:r>
    </w:p>
    <w:p w:rsidR="007A100F" w:rsidRDefault="007A100F">
      <w:pPr>
        <w:jc w:val="center"/>
        <w:rPr>
          <w:rFonts w:ascii="宋体" w:cs="宋体"/>
          <w:sz w:val="28"/>
          <w:szCs w:val="28"/>
        </w:rPr>
      </w:pPr>
    </w:p>
    <w:p w:rsidR="007A100F" w:rsidRDefault="007A100F">
      <w:pPr>
        <w:jc w:val="center"/>
        <w:rPr>
          <w:rFonts w:ascii="宋体" w:cs="宋体"/>
          <w:sz w:val="28"/>
          <w:szCs w:val="28"/>
        </w:rPr>
      </w:pPr>
    </w:p>
    <w:p w:rsidR="007A100F" w:rsidRDefault="007A100F">
      <w:pPr>
        <w:jc w:val="center"/>
        <w:rPr>
          <w:rFonts w:ascii="宋体" w:cs="宋体"/>
          <w:sz w:val="28"/>
          <w:szCs w:val="28"/>
        </w:rPr>
      </w:pPr>
    </w:p>
    <w:p w:rsidR="007A100F" w:rsidRDefault="007A100F">
      <w:pPr>
        <w:jc w:val="center"/>
        <w:rPr>
          <w:rFonts w:ascii="宋体" w:cs="宋体"/>
          <w:sz w:val="28"/>
          <w:szCs w:val="28"/>
        </w:rPr>
      </w:pPr>
    </w:p>
    <w:p w:rsidR="007A100F" w:rsidRDefault="007A100F">
      <w:pPr>
        <w:rPr>
          <w:rFonts w:ascii="宋体" w:cs="宋体"/>
          <w:sz w:val="28"/>
          <w:szCs w:val="28"/>
        </w:rPr>
      </w:pPr>
    </w:p>
    <w:p w:rsidR="007A100F" w:rsidRDefault="007A100F">
      <w:pPr>
        <w:rPr>
          <w:rFonts w:ascii="宋体" w:cs="宋体"/>
          <w:sz w:val="28"/>
          <w:szCs w:val="28"/>
        </w:rPr>
      </w:pPr>
    </w:p>
    <w:p w:rsidR="007A100F" w:rsidRDefault="007A100F">
      <w:pPr>
        <w:rPr>
          <w:rFonts w:ascii="宋体" w:cs="宋体"/>
          <w:sz w:val="28"/>
          <w:szCs w:val="28"/>
        </w:rPr>
      </w:pPr>
    </w:p>
    <w:p w:rsidR="007A100F" w:rsidRDefault="007A100F">
      <w:pPr>
        <w:jc w:val="left"/>
        <w:rPr>
          <w:rFonts w:ascii="宋体" w:cs="宋体"/>
          <w:sz w:val="32"/>
          <w:szCs w:val="32"/>
        </w:rPr>
      </w:pPr>
      <w:r>
        <w:rPr>
          <w:rFonts w:ascii="宋体" w:hAnsi="宋体" w:cs="宋体" w:hint="eastAsia"/>
          <w:sz w:val="32"/>
          <w:szCs w:val="32"/>
        </w:rPr>
        <w:t>招</w:t>
      </w:r>
      <w:r>
        <w:rPr>
          <w:rFonts w:ascii="宋体" w:hAnsi="宋体" w:cs="宋体"/>
          <w:sz w:val="32"/>
          <w:szCs w:val="32"/>
        </w:rPr>
        <w:t xml:space="preserve">   </w:t>
      </w:r>
      <w:r>
        <w:rPr>
          <w:rFonts w:ascii="宋体" w:hAnsi="宋体" w:cs="宋体" w:hint="eastAsia"/>
          <w:sz w:val="32"/>
          <w:szCs w:val="32"/>
        </w:rPr>
        <w:t>标</w:t>
      </w:r>
      <w:r>
        <w:rPr>
          <w:rFonts w:ascii="宋体" w:hAnsi="宋体" w:cs="宋体"/>
          <w:sz w:val="32"/>
          <w:szCs w:val="32"/>
        </w:rPr>
        <w:t xml:space="preserve">   </w:t>
      </w:r>
      <w:r>
        <w:rPr>
          <w:rFonts w:ascii="宋体" w:hAnsi="宋体" w:cs="宋体" w:hint="eastAsia"/>
          <w:sz w:val="32"/>
          <w:szCs w:val="32"/>
        </w:rPr>
        <w:t>人：昌宁县中医医院</w:t>
      </w:r>
    </w:p>
    <w:p w:rsidR="007A100F" w:rsidRDefault="007A100F">
      <w:pPr>
        <w:jc w:val="left"/>
        <w:rPr>
          <w:rFonts w:ascii="宋体" w:cs="宋体"/>
          <w:sz w:val="32"/>
          <w:szCs w:val="32"/>
        </w:rPr>
      </w:pPr>
      <w:r>
        <w:rPr>
          <w:rFonts w:ascii="宋体" w:hAnsi="宋体" w:cs="宋体" w:hint="eastAsia"/>
          <w:sz w:val="32"/>
          <w:szCs w:val="32"/>
        </w:rPr>
        <w:t>招标代理机构：云南宸凯招标信息咨询有限公司</w:t>
      </w:r>
    </w:p>
    <w:p w:rsidR="007A100F" w:rsidRDefault="007A100F">
      <w:pPr>
        <w:jc w:val="left"/>
        <w:rPr>
          <w:rFonts w:ascii="宋体" w:cs="宋体"/>
          <w:sz w:val="32"/>
          <w:szCs w:val="32"/>
        </w:rPr>
      </w:pPr>
      <w:r>
        <w:rPr>
          <w:rFonts w:ascii="宋体" w:hAnsi="宋体" w:cs="宋体" w:hint="eastAsia"/>
          <w:sz w:val="32"/>
          <w:szCs w:val="32"/>
        </w:rPr>
        <w:t>日</w:t>
      </w:r>
      <w:r>
        <w:rPr>
          <w:rFonts w:ascii="宋体" w:hAnsi="宋体" w:cs="宋体"/>
          <w:sz w:val="32"/>
          <w:szCs w:val="32"/>
        </w:rPr>
        <w:t xml:space="preserve">        </w:t>
      </w:r>
      <w:r>
        <w:rPr>
          <w:rFonts w:ascii="宋体" w:hAnsi="宋体" w:cs="宋体" w:hint="eastAsia"/>
          <w:sz w:val="32"/>
          <w:szCs w:val="32"/>
        </w:rPr>
        <w:t>期：</w:t>
      </w:r>
      <w:r>
        <w:rPr>
          <w:rFonts w:ascii="宋体" w:hAnsi="宋体" w:cs="宋体"/>
          <w:sz w:val="32"/>
          <w:szCs w:val="32"/>
        </w:rPr>
        <w:t>2020</w:t>
      </w:r>
      <w:r>
        <w:rPr>
          <w:rFonts w:ascii="宋体" w:hAnsi="宋体" w:cs="宋体" w:hint="eastAsia"/>
          <w:sz w:val="32"/>
          <w:szCs w:val="32"/>
        </w:rPr>
        <w:t>年</w:t>
      </w:r>
      <w:r>
        <w:rPr>
          <w:rFonts w:ascii="宋体" w:hAnsi="宋体" w:cs="宋体"/>
          <w:sz w:val="32"/>
          <w:szCs w:val="32"/>
        </w:rPr>
        <w:t>3</w:t>
      </w:r>
      <w:r>
        <w:rPr>
          <w:rFonts w:ascii="宋体" w:hAnsi="宋体" w:cs="宋体" w:hint="eastAsia"/>
          <w:sz w:val="32"/>
          <w:szCs w:val="32"/>
        </w:rPr>
        <w:t>月</w:t>
      </w:r>
    </w:p>
    <w:p w:rsidR="007A100F" w:rsidRDefault="007A100F" w:rsidP="00A360A7">
      <w:pPr>
        <w:spacing w:afterLines="100"/>
        <w:ind w:firstLine="437"/>
        <w:jc w:val="center"/>
        <w:rPr>
          <w:rFonts w:ascii="宋体" w:cs="宋体"/>
          <w:sz w:val="32"/>
          <w:szCs w:val="32"/>
        </w:rPr>
      </w:pPr>
    </w:p>
    <w:p w:rsidR="007A100F" w:rsidRDefault="007A100F" w:rsidP="00A360A7">
      <w:pPr>
        <w:spacing w:afterLines="100"/>
        <w:ind w:firstLine="437"/>
        <w:jc w:val="center"/>
        <w:rPr>
          <w:rFonts w:ascii="宋体" w:cs="宋体"/>
          <w:sz w:val="32"/>
          <w:szCs w:val="32"/>
        </w:rPr>
        <w:sectPr w:rsidR="007A100F">
          <w:footerReference w:type="default" r:id="rId6"/>
          <w:footerReference w:type="first" r:id="rId7"/>
          <w:pgSz w:w="11906" w:h="16838"/>
          <w:pgMar w:top="1091" w:right="1179" w:bottom="1247" w:left="1349" w:header="851" w:footer="992" w:gutter="0"/>
          <w:pgNumType w:start="0"/>
          <w:cols w:space="720"/>
          <w:titlePg/>
          <w:docGrid w:type="lines" w:linePitch="312"/>
        </w:sectPr>
      </w:pPr>
    </w:p>
    <w:p w:rsidR="007A100F" w:rsidRDefault="007A100F">
      <w:pPr>
        <w:pStyle w:val="Heading3"/>
        <w:spacing w:line="240" w:lineRule="auto"/>
        <w:jc w:val="center"/>
        <w:rPr>
          <w:rFonts w:ascii="宋体" w:cs="宋体"/>
          <w:sz w:val="28"/>
          <w:szCs w:val="28"/>
        </w:rPr>
      </w:pPr>
      <w:r>
        <w:rPr>
          <w:rFonts w:ascii="宋体" w:hAnsi="宋体" w:cs="宋体" w:hint="eastAsia"/>
          <w:sz w:val="28"/>
          <w:szCs w:val="28"/>
        </w:rPr>
        <w:t>投标报价（唱标）一览表</w:t>
      </w:r>
    </w:p>
    <w:p w:rsidR="007A100F" w:rsidRDefault="007A100F">
      <w:pPr>
        <w:rPr>
          <w:rFonts w:ascii="宋体" w:cs="宋体"/>
          <w:szCs w:val="21"/>
        </w:rPr>
      </w:pPr>
      <w:r>
        <w:rPr>
          <w:rFonts w:ascii="宋体" w:hAnsi="宋体" w:cs="宋体" w:hint="eastAsia"/>
          <w:szCs w:val="21"/>
        </w:rPr>
        <w:t>投标人名称：</w:t>
      </w:r>
      <w:r>
        <w:rPr>
          <w:rFonts w:ascii="宋体" w:hAnsi="宋体" w:cs="宋体"/>
          <w:szCs w:val="21"/>
        </w:rPr>
        <w:t xml:space="preserve">                   </w:t>
      </w:r>
    </w:p>
    <w:p w:rsidR="007A100F" w:rsidRDefault="007A100F">
      <w:pPr>
        <w:rPr>
          <w:rFonts w:ascii="宋体" w:cs="宋体"/>
          <w:szCs w:val="21"/>
        </w:rPr>
      </w:pPr>
      <w:r>
        <w:rPr>
          <w:rFonts w:ascii="宋体" w:hAnsi="宋体" w:cs="宋体" w:hint="eastAsia"/>
          <w:szCs w:val="21"/>
        </w:rPr>
        <w:t>项目名称：</w:t>
      </w:r>
      <w:r>
        <w:rPr>
          <w:rFonts w:ascii="宋体" w:hAnsi="宋体" w:cs="宋体"/>
          <w:szCs w:val="21"/>
        </w:rPr>
        <w:t xml:space="preserve"> </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2410"/>
        <w:gridCol w:w="6135"/>
      </w:tblGrid>
      <w:tr w:rsidR="007A100F">
        <w:trPr>
          <w:cantSplit/>
          <w:trHeight w:val="922"/>
          <w:jc w:val="center"/>
        </w:trPr>
        <w:tc>
          <w:tcPr>
            <w:tcW w:w="959" w:type="dxa"/>
            <w:vAlign w:val="center"/>
          </w:tcPr>
          <w:p w:rsidR="007A100F" w:rsidRDefault="007A100F">
            <w:pPr>
              <w:jc w:val="center"/>
              <w:rPr>
                <w:rFonts w:ascii="宋体" w:cs="宋体"/>
                <w:szCs w:val="21"/>
              </w:rPr>
            </w:pPr>
            <w:r>
              <w:rPr>
                <w:rFonts w:ascii="宋体" w:hAnsi="宋体" w:cs="宋体" w:hint="eastAsia"/>
                <w:szCs w:val="21"/>
              </w:rPr>
              <w:t>序号</w:t>
            </w:r>
          </w:p>
        </w:tc>
        <w:tc>
          <w:tcPr>
            <w:tcW w:w="2410" w:type="dxa"/>
            <w:vAlign w:val="center"/>
          </w:tcPr>
          <w:p w:rsidR="007A100F" w:rsidRDefault="007A100F">
            <w:pPr>
              <w:jc w:val="center"/>
              <w:rPr>
                <w:rFonts w:ascii="宋体" w:cs="宋体"/>
                <w:szCs w:val="21"/>
              </w:rPr>
            </w:pPr>
            <w:r>
              <w:rPr>
                <w:rFonts w:ascii="宋体" w:hAnsi="宋体" w:cs="宋体" w:hint="eastAsia"/>
                <w:szCs w:val="21"/>
              </w:rPr>
              <w:t>项</w:t>
            </w:r>
            <w:r>
              <w:rPr>
                <w:rFonts w:ascii="宋体" w:hAnsi="宋体" w:cs="宋体"/>
                <w:szCs w:val="21"/>
              </w:rPr>
              <w:t xml:space="preserve">    </w:t>
            </w:r>
            <w:r>
              <w:rPr>
                <w:rFonts w:ascii="宋体" w:hAnsi="宋体" w:cs="宋体" w:hint="eastAsia"/>
                <w:szCs w:val="21"/>
              </w:rPr>
              <w:t>目</w:t>
            </w:r>
          </w:p>
        </w:tc>
        <w:tc>
          <w:tcPr>
            <w:tcW w:w="6135" w:type="dxa"/>
            <w:vAlign w:val="center"/>
          </w:tcPr>
          <w:p w:rsidR="007A100F" w:rsidRDefault="007A100F">
            <w:pPr>
              <w:jc w:val="center"/>
              <w:rPr>
                <w:rFonts w:ascii="宋体" w:cs="宋体"/>
                <w:szCs w:val="21"/>
              </w:rPr>
            </w:pPr>
            <w:r>
              <w:rPr>
                <w:rFonts w:ascii="宋体" w:hAnsi="宋体" w:cs="宋体" w:hint="eastAsia"/>
                <w:szCs w:val="21"/>
              </w:rPr>
              <w:t>内</w:t>
            </w:r>
            <w:r>
              <w:rPr>
                <w:rFonts w:ascii="宋体" w:hAnsi="宋体" w:cs="宋体"/>
                <w:szCs w:val="21"/>
              </w:rPr>
              <w:t xml:space="preserve">       </w:t>
            </w:r>
            <w:r>
              <w:rPr>
                <w:rFonts w:ascii="宋体" w:hAnsi="宋体" w:cs="宋体" w:hint="eastAsia"/>
                <w:szCs w:val="21"/>
              </w:rPr>
              <w:t>容</w:t>
            </w:r>
          </w:p>
        </w:tc>
      </w:tr>
      <w:tr w:rsidR="007A100F">
        <w:trPr>
          <w:cantSplit/>
          <w:trHeight w:val="812"/>
          <w:jc w:val="center"/>
        </w:trPr>
        <w:tc>
          <w:tcPr>
            <w:tcW w:w="959" w:type="dxa"/>
            <w:vAlign w:val="center"/>
          </w:tcPr>
          <w:p w:rsidR="007A100F" w:rsidRDefault="007A100F">
            <w:pPr>
              <w:jc w:val="center"/>
              <w:rPr>
                <w:rFonts w:ascii="宋体" w:cs="宋体"/>
                <w:bCs/>
                <w:szCs w:val="21"/>
              </w:rPr>
            </w:pPr>
            <w:r>
              <w:rPr>
                <w:rFonts w:ascii="宋体" w:hAnsi="宋体" w:cs="宋体"/>
                <w:bCs/>
                <w:szCs w:val="21"/>
              </w:rPr>
              <w:t>1</w:t>
            </w:r>
          </w:p>
        </w:tc>
        <w:tc>
          <w:tcPr>
            <w:tcW w:w="2410" w:type="dxa"/>
            <w:vAlign w:val="center"/>
          </w:tcPr>
          <w:p w:rsidR="007A100F" w:rsidRDefault="007A100F">
            <w:pPr>
              <w:jc w:val="center"/>
              <w:rPr>
                <w:rFonts w:ascii="宋体" w:cs="宋体"/>
                <w:bCs/>
                <w:szCs w:val="21"/>
              </w:rPr>
            </w:pPr>
            <w:r>
              <w:rPr>
                <w:rFonts w:ascii="宋体" w:hAnsi="宋体" w:cs="宋体" w:hint="eastAsia"/>
                <w:szCs w:val="21"/>
              </w:rPr>
              <w:t>造价咨询服务费报价</w:t>
            </w:r>
          </w:p>
        </w:tc>
        <w:tc>
          <w:tcPr>
            <w:tcW w:w="6135" w:type="dxa"/>
            <w:vAlign w:val="center"/>
          </w:tcPr>
          <w:p w:rsidR="007A100F" w:rsidRDefault="007A100F">
            <w:pPr>
              <w:jc w:val="center"/>
              <w:rPr>
                <w:rFonts w:ascii="宋体" w:cs="宋体"/>
                <w:szCs w:val="21"/>
              </w:rPr>
            </w:pPr>
            <w:r>
              <w:rPr>
                <w:rFonts w:ascii="宋体" w:hAnsi="宋体" w:cs="宋体" w:hint="eastAsia"/>
                <w:szCs w:val="21"/>
              </w:rPr>
              <w:t>浮动比例</w:t>
            </w:r>
            <w:r>
              <w:rPr>
                <w:rFonts w:ascii="宋体" w:hAnsi="宋体" w:cs="宋体"/>
                <w:szCs w:val="21"/>
              </w:rPr>
              <w:t xml:space="preserve"> </w:t>
            </w:r>
            <w:r>
              <w:rPr>
                <w:rFonts w:ascii="宋体" w:hAnsi="宋体" w:cs="宋体"/>
                <w:color w:val="000000"/>
                <w:szCs w:val="21"/>
              </w:rPr>
              <w:t xml:space="preserve">   %</w:t>
            </w:r>
            <w:r>
              <w:rPr>
                <w:rFonts w:ascii="宋体" w:hAnsi="宋体" w:cs="宋体" w:hint="eastAsia"/>
                <w:color w:val="000000"/>
                <w:szCs w:val="21"/>
              </w:rPr>
              <w:t>（</w:t>
            </w:r>
            <w:r>
              <w:rPr>
                <w:rFonts w:ascii="宋体" w:hAnsi="宋体" w:cs="宋体"/>
                <w:color w:val="000000"/>
                <w:szCs w:val="21"/>
              </w:rPr>
              <w:t>+</w:t>
            </w:r>
            <w:r>
              <w:rPr>
                <w:rFonts w:ascii="宋体" w:hAnsi="宋体" w:cs="宋体" w:hint="eastAsia"/>
                <w:color w:val="000000"/>
                <w:szCs w:val="21"/>
              </w:rPr>
              <w:t>表示上浮，</w:t>
            </w:r>
            <w:r>
              <w:rPr>
                <w:rFonts w:ascii="宋体" w:cs="宋体"/>
                <w:color w:val="000000"/>
                <w:szCs w:val="21"/>
              </w:rPr>
              <w:t>-</w:t>
            </w:r>
            <w:r>
              <w:rPr>
                <w:rFonts w:ascii="宋体" w:hAnsi="宋体" w:cs="宋体" w:hint="eastAsia"/>
                <w:color w:val="000000"/>
                <w:szCs w:val="21"/>
              </w:rPr>
              <w:t>表示下浮）</w:t>
            </w:r>
          </w:p>
        </w:tc>
      </w:tr>
      <w:tr w:rsidR="007A100F">
        <w:trPr>
          <w:cantSplit/>
          <w:trHeight w:val="852"/>
          <w:jc w:val="center"/>
        </w:trPr>
        <w:tc>
          <w:tcPr>
            <w:tcW w:w="959" w:type="dxa"/>
            <w:vAlign w:val="center"/>
          </w:tcPr>
          <w:p w:rsidR="007A100F" w:rsidRDefault="007A100F">
            <w:pPr>
              <w:jc w:val="center"/>
              <w:rPr>
                <w:rFonts w:ascii="宋体" w:cs="宋体"/>
                <w:bCs/>
                <w:szCs w:val="21"/>
              </w:rPr>
            </w:pPr>
            <w:r>
              <w:rPr>
                <w:rFonts w:ascii="宋体" w:hAnsi="宋体" w:cs="宋体"/>
                <w:bCs/>
                <w:szCs w:val="21"/>
              </w:rPr>
              <w:t>2</w:t>
            </w:r>
          </w:p>
        </w:tc>
        <w:tc>
          <w:tcPr>
            <w:tcW w:w="2410" w:type="dxa"/>
            <w:vAlign w:val="center"/>
          </w:tcPr>
          <w:p w:rsidR="007A100F" w:rsidRDefault="007A100F">
            <w:pPr>
              <w:jc w:val="center"/>
              <w:rPr>
                <w:rFonts w:ascii="宋体" w:cs="宋体"/>
                <w:b/>
                <w:szCs w:val="21"/>
              </w:rPr>
            </w:pPr>
            <w:r>
              <w:rPr>
                <w:rFonts w:ascii="宋体" w:hAnsi="宋体" w:cs="宋体" w:hint="eastAsia"/>
                <w:szCs w:val="21"/>
              </w:rPr>
              <w:t>质量承诺</w:t>
            </w:r>
          </w:p>
        </w:tc>
        <w:tc>
          <w:tcPr>
            <w:tcW w:w="6135" w:type="dxa"/>
            <w:vAlign w:val="center"/>
          </w:tcPr>
          <w:p w:rsidR="007A100F" w:rsidRDefault="007A100F">
            <w:pPr>
              <w:jc w:val="center"/>
              <w:rPr>
                <w:rFonts w:ascii="宋体" w:cs="宋体"/>
                <w:b/>
                <w:szCs w:val="21"/>
              </w:rPr>
            </w:pPr>
          </w:p>
        </w:tc>
      </w:tr>
      <w:tr w:rsidR="007A100F">
        <w:trPr>
          <w:cantSplit/>
          <w:trHeight w:val="822"/>
          <w:jc w:val="center"/>
        </w:trPr>
        <w:tc>
          <w:tcPr>
            <w:tcW w:w="959" w:type="dxa"/>
            <w:vAlign w:val="center"/>
          </w:tcPr>
          <w:p w:rsidR="007A100F" w:rsidRDefault="007A100F">
            <w:pPr>
              <w:jc w:val="center"/>
              <w:rPr>
                <w:rFonts w:ascii="宋体" w:cs="宋体"/>
                <w:bCs/>
                <w:szCs w:val="21"/>
              </w:rPr>
            </w:pPr>
            <w:r>
              <w:rPr>
                <w:rFonts w:ascii="宋体" w:hAnsi="宋体" w:cs="宋体"/>
                <w:bCs/>
                <w:szCs w:val="21"/>
              </w:rPr>
              <w:t>3</w:t>
            </w:r>
          </w:p>
        </w:tc>
        <w:tc>
          <w:tcPr>
            <w:tcW w:w="2410" w:type="dxa"/>
            <w:vAlign w:val="center"/>
          </w:tcPr>
          <w:p w:rsidR="007A100F" w:rsidRDefault="007A100F">
            <w:pPr>
              <w:jc w:val="center"/>
              <w:rPr>
                <w:rFonts w:ascii="宋体" w:cs="宋体"/>
                <w:szCs w:val="21"/>
              </w:rPr>
            </w:pPr>
            <w:r>
              <w:rPr>
                <w:rFonts w:ascii="宋体" w:hAnsi="宋体" w:cs="宋体" w:hint="eastAsia"/>
                <w:szCs w:val="21"/>
              </w:rPr>
              <w:t>服务周期</w:t>
            </w:r>
          </w:p>
        </w:tc>
        <w:tc>
          <w:tcPr>
            <w:tcW w:w="6135" w:type="dxa"/>
            <w:vAlign w:val="center"/>
          </w:tcPr>
          <w:p w:rsidR="007A100F" w:rsidRDefault="007A100F">
            <w:pPr>
              <w:jc w:val="center"/>
              <w:rPr>
                <w:rFonts w:ascii="宋体" w:cs="宋体"/>
                <w:b/>
                <w:szCs w:val="21"/>
              </w:rPr>
            </w:pPr>
          </w:p>
        </w:tc>
      </w:tr>
      <w:tr w:rsidR="007A100F">
        <w:trPr>
          <w:cantSplit/>
          <w:trHeight w:val="822"/>
          <w:jc w:val="center"/>
        </w:trPr>
        <w:tc>
          <w:tcPr>
            <w:tcW w:w="959" w:type="dxa"/>
            <w:vAlign w:val="center"/>
          </w:tcPr>
          <w:p w:rsidR="007A100F" w:rsidRDefault="007A100F">
            <w:pPr>
              <w:jc w:val="center"/>
              <w:rPr>
                <w:rFonts w:ascii="宋体" w:cs="宋体"/>
                <w:bCs/>
                <w:szCs w:val="21"/>
              </w:rPr>
            </w:pPr>
            <w:r>
              <w:rPr>
                <w:rFonts w:ascii="宋体" w:hAnsi="宋体" w:cs="宋体"/>
                <w:bCs/>
                <w:szCs w:val="21"/>
              </w:rPr>
              <w:t>4</w:t>
            </w:r>
          </w:p>
        </w:tc>
        <w:tc>
          <w:tcPr>
            <w:tcW w:w="2410" w:type="dxa"/>
            <w:vAlign w:val="center"/>
          </w:tcPr>
          <w:p w:rsidR="007A100F" w:rsidRDefault="007A100F">
            <w:pPr>
              <w:jc w:val="center"/>
              <w:rPr>
                <w:rFonts w:ascii="宋体" w:cs="宋体"/>
                <w:color w:val="000000"/>
                <w:szCs w:val="21"/>
              </w:rPr>
            </w:pPr>
            <w:r>
              <w:rPr>
                <w:rFonts w:ascii="宋体" w:hAnsi="宋体" w:cs="宋体" w:hint="eastAsia"/>
                <w:color w:val="000000"/>
                <w:szCs w:val="21"/>
              </w:rPr>
              <w:t>项目负责人</w:t>
            </w:r>
          </w:p>
        </w:tc>
        <w:tc>
          <w:tcPr>
            <w:tcW w:w="6135" w:type="dxa"/>
            <w:vAlign w:val="center"/>
          </w:tcPr>
          <w:p w:rsidR="007A100F" w:rsidRDefault="007A100F">
            <w:pPr>
              <w:jc w:val="center"/>
              <w:rPr>
                <w:rFonts w:ascii="宋体" w:cs="宋体"/>
                <w:b/>
                <w:szCs w:val="21"/>
              </w:rPr>
            </w:pPr>
          </w:p>
        </w:tc>
      </w:tr>
      <w:tr w:rsidR="007A100F">
        <w:trPr>
          <w:cantSplit/>
          <w:trHeight w:val="753"/>
          <w:jc w:val="center"/>
        </w:trPr>
        <w:tc>
          <w:tcPr>
            <w:tcW w:w="959" w:type="dxa"/>
            <w:vAlign w:val="center"/>
          </w:tcPr>
          <w:p w:rsidR="007A100F" w:rsidRDefault="007A100F">
            <w:pPr>
              <w:jc w:val="center"/>
              <w:rPr>
                <w:rFonts w:ascii="宋体" w:cs="宋体"/>
                <w:bCs/>
                <w:szCs w:val="21"/>
              </w:rPr>
            </w:pPr>
            <w:r>
              <w:rPr>
                <w:rFonts w:ascii="宋体" w:hAnsi="宋体" w:cs="宋体"/>
                <w:bCs/>
                <w:szCs w:val="21"/>
              </w:rPr>
              <w:t>5</w:t>
            </w:r>
          </w:p>
        </w:tc>
        <w:tc>
          <w:tcPr>
            <w:tcW w:w="2410" w:type="dxa"/>
            <w:vAlign w:val="center"/>
          </w:tcPr>
          <w:p w:rsidR="007A100F" w:rsidRDefault="007A100F">
            <w:pPr>
              <w:jc w:val="center"/>
              <w:rPr>
                <w:rFonts w:ascii="宋体" w:cs="宋体"/>
                <w:szCs w:val="21"/>
              </w:rPr>
            </w:pPr>
            <w:r>
              <w:rPr>
                <w:rFonts w:ascii="宋体" w:hAnsi="宋体" w:cs="宋体" w:hint="eastAsia"/>
                <w:szCs w:val="21"/>
              </w:rPr>
              <w:t>投标保证金（元）</w:t>
            </w:r>
          </w:p>
        </w:tc>
        <w:tc>
          <w:tcPr>
            <w:tcW w:w="6135" w:type="dxa"/>
            <w:vAlign w:val="center"/>
          </w:tcPr>
          <w:p w:rsidR="007A100F" w:rsidRDefault="007A100F">
            <w:pPr>
              <w:jc w:val="center"/>
              <w:rPr>
                <w:rFonts w:ascii="宋体" w:cs="宋体"/>
                <w:b/>
                <w:szCs w:val="21"/>
              </w:rPr>
            </w:pPr>
          </w:p>
        </w:tc>
      </w:tr>
      <w:tr w:rsidR="007A100F">
        <w:trPr>
          <w:cantSplit/>
          <w:trHeight w:val="834"/>
          <w:jc w:val="center"/>
        </w:trPr>
        <w:tc>
          <w:tcPr>
            <w:tcW w:w="959" w:type="dxa"/>
            <w:vAlign w:val="center"/>
          </w:tcPr>
          <w:p w:rsidR="007A100F" w:rsidRDefault="007A100F">
            <w:pPr>
              <w:jc w:val="center"/>
              <w:rPr>
                <w:rFonts w:ascii="宋体" w:cs="宋体"/>
                <w:bCs/>
                <w:szCs w:val="21"/>
              </w:rPr>
            </w:pPr>
            <w:r>
              <w:rPr>
                <w:rFonts w:ascii="宋体" w:hAnsi="宋体" w:cs="宋体"/>
                <w:bCs/>
                <w:szCs w:val="21"/>
              </w:rPr>
              <w:t>6</w:t>
            </w:r>
          </w:p>
        </w:tc>
        <w:tc>
          <w:tcPr>
            <w:tcW w:w="2410" w:type="dxa"/>
            <w:vAlign w:val="center"/>
          </w:tcPr>
          <w:p w:rsidR="007A100F" w:rsidRDefault="007A100F">
            <w:pPr>
              <w:jc w:val="center"/>
              <w:rPr>
                <w:rFonts w:ascii="宋体" w:cs="宋体"/>
                <w:szCs w:val="21"/>
              </w:rPr>
            </w:pPr>
            <w:r>
              <w:rPr>
                <w:rFonts w:ascii="宋体" w:hAnsi="宋体" w:cs="宋体" w:hint="eastAsia"/>
                <w:szCs w:val="21"/>
              </w:rPr>
              <w:t>说</w:t>
            </w:r>
            <w:r>
              <w:rPr>
                <w:rFonts w:ascii="宋体" w:hAnsi="宋体" w:cs="宋体"/>
                <w:szCs w:val="21"/>
              </w:rPr>
              <w:t xml:space="preserve">   </w:t>
            </w:r>
            <w:r>
              <w:rPr>
                <w:rFonts w:ascii="宋体" w:hAnsi="宋体" w:cs="宋体" w:hint="eastAsia"/>
                <w:szCs w:val="21"/>
              </w:rPr>
              <w:t>明</w:t>
            </w:r>
          </w:p>
        </w:tc>
        <w:tc>
          <w:tcPr>
            <w:tcW w:w="6135" w:type="dxa"/>
            <w:vAlign w:val="center"/>
          </w:tcPr>
          <w:p w:rsidR="007A100F" w:rsidRDefault="007A100F">
            <w:pPr>
              <w:adjustRightInd w:val="0"/>
              <w:snapToGrid w:val="0"/>
              <w:rPr>
                <w:rFonts w:ascii="宋体" w:cs="宋体"/>
                <w:szCs w:val="21"/>
              </w:rPr>
            </w:pPr>
          </w:p>
          <w:p w:rsidR="007A100F" w:rsidRDefault="007A100F">
            <w:pPr>
              <w:rPr>
                <w:rFonts w:ascii="宋体" w:cs="宋体"/>
                <w:szCs w:val="21"/>
              </w:rPr>
            </w:pPr>
          </w:p>
        </w:tc>
      </w:tr>
    </w:tbl>
    <w:p w:rsidR="007A100F" w:rsidRDefault="007A100F">
      <w:pPr>
        <w:rPr>
          <w:rFonts w:ascii="宋体" w:cs="宋体"/>
          <w:sz w:val="28"/>
          <w:szCs w:val="28"/>
        </w:rPr>
      </w:pPr>
    </w:p>
    <w:p w:rsidR="007A100F" w:rsidRDefault="007A100F">
      <w:pPr>
        <w:rPr>
          <w:rFonts w:ascii="宋体" w:cs="宋体"/>
          <w:b/>
          <w:bCs/>
          <w:szCs w:val="21"/>
        </w:rPr>
      </w:pPr>
      <w:r>
        <w:rPr>
          <w:rFonts w:ascii="宋体" w:hAnsi="宋体" w:cs="宋体" w:hint="eastAsia"/>
          <w:b/>
          <w:bCs/>
          <w:szCs w:val="21"/>
        </w:rPr>
        <w:t>投标人（盖单位章）：</w:t>
      </w:r>
      <w:r>
        <w:rPr>
          <w:rFonts w:ascii="宋体" w:hAnsi="宋体" w:cs="宋体"/>
          <w:b/>
          <w:bCs/>
          <w:szCs w:val="21"/>
        </w:rPr>
        <w:t xml:space="preserve"> </w:t>
      </w:r>
    </w:p>
    <w:p w:rsidR="007A100F" w:rsidRDefault="007A100F">
      <w:pPr>
        <w:rPr>
          <w:rFonts w:ascii="宋体" w:cs="宋体"/>
          <w:b/>
          <w:bCs/>
          <w:szCs w:val="21"/>
        </w:rPr>
      </w:pPr>
      <w:r>
        <w:rPr>
          <w:rFonts w:ascii="宋体" w:hAnsi="宋体" w:cs="宋体" w:hint="eastAsia"/>
          <w:b/>
          <w:bCs/>
          <w:szCs w:val="21"/>
        </w:rPr>
        <w:t>法定代表人（签字或盖章）：</w:t>
      </w:r>
      <w:r>
        <w:rPr>
          <w:rFonts w:ascii="宋体" w:hAnsi="宋体" w:cs="宋体"/>
          <w:b/>
          <w:bCs/>
          <w:szCs w:val="21"/>
        </w:rPr>
        <w:t xml:space="preserve"> </w:t>
      </w:r>
    </w:p>
    <w:p w:rsidR="007A100F" w:rsidRDefault="007A100F">
      <w:pPr>
        <w:rPr>
          <w:rFonts w:ascii="宋体" w:cs="宋体"/>
          <w:b/>
          <w:szCs w:val="21"/>
        </w:rPr>
      </w:pPr>
      <w:r>
        <w:rPr>
          <w:rFonts w:ascii="宋体" w:hAnsi="宋体" w:cs="宋体" w:hint="eastAsia"/>
          <w:b/>
          <w:szCs w:val="21"/>
        </w:rPr>
        <w:t>日</w:t>
      </w:r>
      <w:r>
        <w:rPr>
          <w:rFonts w:ascii="宋体" w:hAnsi="宋体" w:cs="宋体"/>
          <w:b/>
          <w:szCs w:val="21"/>
        </w:rPr>
        <w:t xml:space="preserve">   </w:t>
      </w:r>
      <w:r>
        <w:rPr>
          <w:rFonts w:ascii="宋体" w:hAnsi="宋体" w:cs="宋体" w:hint="eastAsia"/>
          <w:b/>
          <w:szCs w:val="21"/>
        </w:rPr>
        <w:t>期：</w:t>
      </w:r>
      <w:r>
        <w:rPr>
          <w:rFonts w:ascii="宋体" w:hAnsi="宋体" w:cs="宋体"/>
          <w:b/>
          <w:szCs w:val="21"/>
        </w:rPr>
        <w:t xml:space="preserve">    </w:t>
      </w:r>
      <w:r>
        <w:rPr>
          <w:rFonts w:ascii="宋体" w:hAnsi="宋体" w:cs="宋体" w:hint="eastAsia"/>
          <w:b/>
          <w:szCs w:val="21"/>
        </w:rPr>
        <w:t>年</w:t>
      </w:r>
      <w:r>
        <w:rPr>
          <w:rFonts w:ascii="宋体" w:hAnsi="宋体" w:cs="宋体"/>
          <w:b/>
          <w:szCs w:val="21"/>
        </w:rPr>
        <w:t xml:space="preserve">   </w:t>
      </w:r>
      <w:r>
        <w:rPr>
          <w:rFonts w:ascii="宋体" w:hAnsi="宋体" w:cs="宋体" w:hint="eastAsia"/>
          <w:b/>
          <w:szCs w:val="21"/>
        </w:rPr>
        <w:t>月</w:t>
      </w:r>
      <w:r>
        <w:rPr>
          <w:rFonts w:ascii="宋体" w:hAnsi="宋体" w:cs="宋体"/>
          <w:b/>
          <w:szCs w:val="21"/>
        </w:rPr>
        <w:t xml:space="preserve">   </w:t>
      </w:r>
      <w:r>
        <w:rPr>
          <w:rFonts w:ascii="宋体" w:hAnsi="宋体" w:cs="宋体" w:hint="eastAsia"/>
          <w:b/>
          <w:szCs w:val="21"/>
        </w:rPr>
        <w:t>日</w:t>
      </w:r>
    </w:p>
    <w:p w:rsidR="007A100F" w:rsidRDefault="007A100F" w:rsidP="00E369E7">
      <w:pPr>
        <w:pStyle w:val="BodyTextIndent"/>
        <w:ind w:left="31680"/>
        <w:jc w:val="center"/>
        <w:rPr>
          <w:rFonts w:ascii="宋体" w:cs="宋体"/>
          <w:sz w:val="24"/>
        </w:rPr>
      </w:pPr>
      <w:r>
        <w:rPr>
          <w:rFonts w:ascii="宋体" w:hAnsi="宋体" w:cs="宋体"/>
          <w:sz w:val="24"/>
        </w:rPr>
        <w:t xml:space="preserve"> </w:t>
      </w:r>
    </w:p>
    <w:p w:rsidR="007A100F" w:rsidRDefault="007A100F" w:rsidP="00E369E7">
      <w:pPr>
        <w:ind w:firstLineChars="2050" w:firstLine="31680"/>
        <w:jc w:val="right"/>
        <w:rPr>
          <w:rFonts w:ascii="宋体" w:cs="宋体"/>
          <w:sz w:val="24"/>
        </w:rPr>
      </w:pPr>
    </w:p>
    <w:p w:rsidR="007A100F" w:rsidRDefault="007A100F" w:rsidP="00A360A7">
      <w:pPr>
        <w:spacing w:afterLines="100"/>
        <w:rPr>
          <w:rFonts w:ascii="宋体" w:cs="宋体"/>
          <w:sz w:val="32"/>
          <w:szCs w:val="32"/>
        </w:rPr>
      </w:pPr>
    </w:p>
    <w:p w:rsidR="007A100F" w:rsidRDefault="007A100F" w:rsidP="00A360A7">
      <w:pPr>
        <w:spacing w:afterLines="100"/>
        <w:ind w:firstLine="437"/>
        <w:jc w:val="center"/>
        <w:rPr>
          <w:rFonts w:ascii="宋体" w:cs="宋体"/>
          <w:sz w:val="32"/>
          <w:szCs w:val="32"/>
        </w:rPr>
      </w:pPr>
    </w:p>
    <w:p w:rsidR="007A100F" w:rsidRDefault="007A100F" w:rsidP="00A360A7">
      <w:pPr>
        <w:spacing w:afterLines="100"/>
        <w:ind w:firstLine="437"/>
        <w:jc w:val="center"/>
        <w:rPr>
          <w:rFonts w:ascii="宋体" w:cs="宋体"/>
          <w:sz w:val="32"/>
          <w:szCs w:val="32"/>
        </w:rPr>
      </w:pPr>
    </w:p>
    <w:p w:rsidR="007A100F" w:rsidRDefault="007A100F" w:rsidP="00A360A7">
      <w:pPr>
        <w:spacing w:afterLines="100"/>
        <w:ind w:firstLine="437"/>
        <w:jc w:val="center"/>
        <w:rPr>
          <w:rFonts w:ascii="宋体" w:cs="宋体"/>
          <w:sz w:val="32"/>
          <w:szCs w:val="32"/>
        </w:rPr>
      </w:pPr>
    </w:p>
    <w:p w:rsidR="007A100F" w:rsidRDefault="007A100F" w:rsidP="00A360A7">
      <w:pPr>
        <w:spacing w:afterLines="100"/>
        <w:ind w:firstLine="437"/>
        <w:jc w:val="center"/>
        <w:rPr>
          <w:rFonts w:ascii="宋体" w:cs="宋体"/>
          <w:sz w:val="32"/>
          <w:szCs w:val="32"/>
        </w:rPr>
      </w:pPr>
    </w:p>
    <w:p w:rsidR="007A100F" w:rsidRDefault="007A100F" w:rsidP="00A360A7">
      <w:pPr>
        <w:spacing w:afterLines="100"/>
        <w:ind w:firstLine="437"/>
        <w:jc w:val="center"/>
        <w:rPr>
          <w:rFonts w:ascii="宋体" w:cs="宋体"/>
          <w:sz w:val="32"/>
          <w:szCs w:val="32"/>
        </w:rPr>
      </w:pPr>
      <w:r>
        <w:rPr>
          <w:rFonts w:ascii="宋体" w:hAnsi="宋体" w:cs="宋体" w:hint="eastAsia"/>
          <w:sz w:val="32"/>
          <w:szCs w:val="32"/>
        </w:rPr>
        <w:t>第一章</w:t>
      </w:r>
      <w:r>
        <w:rPr>
          <w:rFonts w:ascii="宋体" w:hAnsi="宋体" w:cs="宋体"/>
          <w:sz w:val="32"/>
          <w:szCs w:val="32"/>
        </w:rPr>
        <w:t xml:space="preserve">  </w:t>
      </w:r>
      <w:r>
        <w:rPr>
          <w:rFonts w:ascii="宋体" w:hAnsi="宋体" w:cs="宋体" w:hint="eastAsia"/>
          <w:sz w:val="32"/>
          <w:szCs w:val="32"/>
        </w:rPr>
        <w:t>投标邀请书</w:t>
      </w:r>
      <w:r>
        <w:rPr>
          <w:rFonts w:ascii="宋体" w:hAnsi="宋体" w:cs="宋体"/>
          <w:sz w:val="32"/>
          <w:szCs w:val="32"/>
        </w:rPr>
        <w:t>(</w:t>
      </w:r>
      <w:r>
        <w:rPr>
          <w:rFonts w:ascii="宋体" w:hAnsi="宋体" w:cs="宋体" w:hint="eastAsia"/>
          <w:sz w:val="32"/>
          <w:szCs w:val="32"/>
        </w:rPr>
        <w:t>适用于邀请招标</w:t>
      </w:r>
      <w:r>
        <w:rPr>
          <w:rFonts w:ascii="宋体" w:hAnsi="宋体" w:cs="宋体"/>
          <w:sz w:val="32"/>
          <w:szCs w:val="32"/>
        </w:rPr>
        <w:t>)</w:t>
      </w:r>
    </w:p>
    <w:p w:rsidR="007A100F" w:rsidRDefault="007A100F">
      <w:pPr>
        <w:jc w:val="center"/>
        <w:rPr>
          <w:rFonts w:ascii="宋体" w:cs="宋体"/>
          <w:sz w:val="32"/>
          <w:szCs w:val="32"/>
        </w:rPr>
      </w:pPr>
      <w:r>
        <w:rPr>
          <w:rFonts w:ascii="宋体" w:hAnsi="宋体" w:cs="宋体" w:hint="eastAsia"/>
          <w:sz w:val="32"/>
          <w:szCs w:val="32"/>
        </w:rPr>
        <w:t>昌宁县中医医院住院楼项目造价咨询服务招标投标邀请书（代招标公告）</w:t>
      </w:r>
    </w:p>
    <w:p w:rsidR="007A100F" w:rsidRDefault="007A100F">
      <w:pPr>
        <w:ind w:firstLine="437"/>
        <w:jc w:val="center"/>
        <w:rPr>
          <w:rFonts w:ascii="宋体" w:cs="宋体"/>
          <w:sz w:val="36"/>
          <w:szCs w:val="36"/>
        </w:rPr>
      </w:pPr>
    </w:p>
    <w:p w:rsidR="007A100F" w:rsidRDefault="007A100F" w:rsidP="00E369E7">
      <w:pPr>
        <w:ind w:firstLineChars="200" w:firstLine="31680"/>
        <w:rPr>
          <w:rFonts w:ascii="宋体" w:cs="宋体"/>
          <w:sz w:val="24"/>
        </w:rPr>
      </w:pPr>
      <w:r>
        <w:rPr>
          <w:rFonts w:ascii="宋体" w:hAnsi="宋体" w:cs="宋体"/>
          <w:sz w:val="24"/>
          <w:u w:val="single"/>
        </w:rPr>
        <w:t xml:space="preserve"> </w:t>
      </w:r>
      <w:r>
        <w:rPr>
          <w:rFonts w:ascii="宋体" w:hAnsi="宋体" w:cs="宋体" w:hint="eastAsia"/>
          <w:sz w:val="24"/>
          <w:u w:val="single"/>
        </w:rPr>
        <w:t>保山市金建工程造价咨询有限公司、云南鼎泰工程建设咨询有限公司、云南天一工程造价咨询有限公司</w:t>
      </w:r>
      <w:r>
        <w:rPr>
          <w:rFonts w:ascii="宋体" w:hAnsi="宋体" w:cs="宋体"/>
          <w:sz w:val="24"/>
          <w:u w:val="single"/>
        </w:rPr>
        <w:t xml:space="preserve"> </w:t>
      </w:r>
      <w:r>
        <w:rPr>
          <w:rFonts w:ascii="宋体" w:hAnsi="宋体" w:cs="宋体"/>
          <w:sz w:val="24"/>
        </w:rPr>
        <w:t xml:space="preserve"> (</w:t>
      </w:r>
      <w:r>
        <w:rPr>
          <w:rFonts w:ascii="宋体" w:hAnsi="宋体" w:cs="宋体" w:hint="eastAsia"/>
          <w:sz w:val="24"/>
        </w:rPr>
        <w:t>被邀请单位名称</w:t>
      </w:r>
      <w:r>
        <w:rPr>
          <w:rFonts w:ascii="宋体" w:hAnsi="宋体" w:cs="宋体"/>
          <w:sz w:val="24"/>
        </w:rPr>
        <w:t>)</w:t>
      </w:r>
      <w:r>
        <w:rPr>
          <w:rFonts w:ascii="宋体" w:hAnsi="宋体" w:cs="宋体" w:hint="eastAsia"/>
          <w:sz w:val="24"/>
        </w:rPr>
        <w:t>：</w:t>
      </w:r>
    </w:p>
    <w:p w:rsidR="007A100F" w:rsidRDefault="007A100F" w:rsidP="00E369E7">
      <w:pPr>
        <w:ind w:firstLineChars="200" w:firstLine="31680"/>
        <w:rPr>
          <w:rFonts w:ascii="宋体" w:cs="宋体"/>
          <w:b/>
          <w:sz w:val="24"/>
          <w:u w:val="single"/>
        </w:rPr>
      </w:pPr>
      <w:r>
        <w:rPr>
          <w:rFonts w:ascii="宋体" w:hAnsi="宋体" w:cs="宋体"/>
          <w:b/>
          <w:sz w:val="24"/>
        </w:rPr>
        <w:t>1.</w:t>
      </w:r>
      <w:r>
        <w:rPr>
          <w:rFonts w:ascii="宋体" w:hAnsi="宋体" w:cs="宋体" w:hint="eastAsia"/>
          <w:b/>
          <w:sz w:val="24"/>
        </w:rPr>
        <w:t>招标条件</w:t>
      </w:r>
    </w:p>
    <w:p w:rsidR="007A100F" w:rsidRDefault="007A100F" w:rsidP="00E369E7">
      <w:pPr>
        <w:ind w:firstLineChars="200" w:firstLine="31680"/>
        <w:rPr>
          <w:rFonts w:ascii="宋体" w:cs="宋体"/>
          <w:sz w:val="24"/>
        </w:rPr>
      </w:pPr>
      <w:r>
        <w:rPr>
          <w:rFonts w:ascii="宋体" w:hAnsi="宋体" w:cs="宋体" w:hint="eastAsia"/>
          <w:b/>
          <w:sz w:val="24"/>
          <w:u w:val="single"/>
        </w:rPr>
        <w:t>昌宁县中医医院住院楼项目造价咨询服务招标</w:t>
      </w:r>
      <w:r>
        <w:rPr>
          <w:rFonts w:ascii="宋体" w:hAnsi="宋体" w:cs="宋体" w:hint="eastAsia"/>
          <w:sz w:val="24"/>
        </w:rPr>
        <w:t>经相关部门批准实施建设，招标人：昌宁县中医医院。项目已具备招标条件，经相关批准采用邀请招标方式进行招标。现邀请你单位按招标文件规定的内容，参加</w:t>
      </w:r>
      <w:r>
        <w:rPr>
          <w:rFonts w:ascii="宋体" w:hAnsi="宋体" w:cs="宋体" w:hint="eastAsia"/>
          <w:b/>
          <w:sz w:val="24"/>
          <w:u w:val="single"/>
        </w:rPr>
        <w:t>昌宁县中医医院住院楼项目造价咨询服务招标</w:t>
      </w:r>
      <w:r>
        <w:rPr>
          <w:rFonts w:ascii="宋体" w:hAnsi="宋体" w:cs="宋体" w:hint="eastAsia"/>
          <w:sz w:val="24"/>
        </w:rPr>
        <w:t>项目投标。</w:t>
      </w:r>
    </w:p>
    <w:p w:rsidR="007A100F" w:rsidRDefault="007A100F" w:rsidP="00E369E7">
      <w:pPr>
        <w:ind w:firstLineChars="200" w:firstLine="31680"/>
        <w:rPr>
          <w:rFonts w:ascii="宋体" w:cs="宋体"/>
          <w:sz w:val="24"/>
        </w:rPr>
      </w:pPr>
      <w:r>
        <w:rPr>
          <w:rFonts w:ascii="宋体" w:hAnsi="宋体" w:cs="宋体" w:hint="eastAsia"/>
          <w:sz w:val="24"/>
        </w:rPr>
        <w:t>请你单位于</w:t>
      </w:r>
      <w:r>
        <w:rPr>
          <w:rFonts w:ascii="宋体" w:hAnsi="宋体" w:cs="宋体"/>
          <w:sz w:val="24"/>
          <w:u w:val="single"/>
        </w:rPr>
        <w:t xml:space="preserve"> 2020 </w:t>
      </w:r>
      <w:r>
        <w:rPr>
          <w:rFonts w:ascii="宋体" w:hAnsi="宋体" w:cs="宋体" w:hint="eastAsia"/>
          <w:sz w:val="24"/>
        </w:rPr>
        <w:t>年</w:t>
      </w:r>
      <w:r>
        <w:rPr>
          <w:rFonts w:ascii="宋体" w:hAnsi="宋体" w:cs="宋体"/>
          <w:sz w:val="24"/>
          <w:u w:val="single"/>
        </w:rPr>
        <w:t xml:space="preserve"> 03 </w:t>
      </w:r>
      <w:r>
        <w:rPr>
          <w:rFonts w:ascii="宋体" w:hAnsi="宋体" w:cs="宋体" w:hint="eastAsia"/>
          <w:sz w:val="24"/>
        </w:rPr>
        <w:t>月</w:t>
      </w:r>
      <w:r>
        <w:rPr>
          <w:rFonts w:ascii="宋体" w:hAnsi="宋体" w:cs="宋体"/>
          <w:sz w:val="24"/>
          <w:u w:val="single"/>
        </w:rPr>
        <w:t xml:space="preserve"> 17 </w:t>
      </w:r>
      <w:r>
        <w:rPr>
          <w:rFonts w:ascii="宋体" w:hAnsi="宋体" w:cs="宋体" w:hint="eastAsia"/>
          <w:sz w:val="24"/>
        </w:rPr>
        <w:t>日至</w:t>
      </w:r>
      <w:r>
        <w:rPr>
          <w:rFonts w:ascii="宋体" w:hAnsi="宋体" w:cs="宋体"/>
          <w:sz w:val="24"/>
          <w:u w:val="single"/>
        </w:rPr>
        <w:t xml:space="preserve"> 2020 </w:t>
      </w:r>
      <w:r>
        <w:rPr>
          <w:rFonts w:ascii="宋体" w:hAnsi="宋体" w:cs="宋体" w:hint="eastAsia"/>
          <w:sz w:val="24"/>
        </w:rPr>
        <w:t>年</w:t>
      </w:r>
      <w:r>
        <w:rPr>
          <w:rFonts w:ascii="宋体" w:hAnsi="宋体" w:cs="宋体"/>
          <w:sz w:val="24"/>
          <w:u w:val="single"/>
        </w:rPr>
        <w:t xml:space="preserve"> 03 </w:t>
      </w:r>
      <w:r>
        <w:rPr>
          <w:rFonts w:ascii="宋体" w:hAnsi="宋体" w:cs="宋体" w:hint="eastAsia"/>
          <w:sz w:val="24"/>
        </w:rPr>
        <w:t>月</w:t>
      </w:r>
      <w:r>
        <w:rPr>
          <w:rFonts w:ascii="宋体" w:hAnsi="宋体" w:cs="宋体"/>
          <w:sz w:val="24"/>
          <w:u w:val="single"/>
        </w:rPr>
        <w:t xml:space="preserve"> 19 </w:t>
      </w:r>
      <w:r>
        <w:rPr>
          <w:rFonts w:ascii="宋体" w:hAnsi="宋体" w:cs="宋体" w:hint="eastAsia"/>
          <w:sz w:val="24"/>
        </w:rPr>
        <w:t>日</w:t>
      </w:r>
      <w:r>
        <w:rPr>
          <w:rFonts w:ascii="宋体" w:hAnsi="宋体" w:cs="宋体"/>
          <w:sz w:val="24"/>
        </w:rPr>
        <w:t>(</w:t>
      </w:r>
      <w:r>
        <w:rPr>
          <w:rFonts w:ascii="宋体" w:hAnsi="宋体" w:cs="宋体" w:hint="eastAsia"/>
          <w:sz w:val="24"/>
        </w:rPr>
        <w:t>节假日不休</w:t>
      </w:r>
      <w:r>
        <w:rPr>
          <w:rFonts w:ascii="宋体" w:hAnsi="宋体" w:cs="宋体"/>
          <w:sz w:val="24"/>
        </w:rPr>
        <w:t>)</w:t>
      </w:r>
      <w:r>
        <w:rPr>
          <w:rFonts w:ascii="宋体" w:hAnsi="宋体" w:cs="宋体" w:hint="eastAsia"/>
          <w:sz w:val="24"/>
        </w:rPr>
        <w:t>，每日上午</w:t>
      </w:r>
      <w:r>
        <w:rPr>
          <w:rFonts w:ascii="宋体" w:hAnsi="宋体" w:cs="宋体"/>
          <w:sz w:val="24"/>
          <w:u w:val="single"/>
        </w:rPr>
        <w:t xml:space="preserve"> 08 </w:t>
      </w:r>
      <w:r>
        <w:rPr>
          <w:rFonts w:ascii="宋体" w:hAnsi="宋体" w:cs="宋体" w:hint="eastAsia"/>
          <w:sz w:val="24"/>
        </w:rPr>
        <w:t>时</w:t>
      </w:r>
      <w:r>
        <w:rPr>
          <w:rFonts w:ascii="宋体" w:hAnsi="宋体" w:cs="宋体"/>
          <w:sz w:val="24"/>
          <w:u w:val="single"/>
        </w:rPr>
        <w:t xml:space="preserve"> 30 </w:t>
      </w:r>
      <w:r>
        <w:rPr>
          <w:rFonts w:ascii="宋体" w:hAnsi="宋体" w:cs="宋体" w:hint="eastAsia"/>
          <w:sz w:val="24"/>
        </w:rPr>
        <w:t>分至</w:t>
      </w:r>
      <w:r>
        <w:rPr>
          <w:rFonts w:ascii="宋体" w:hAnsi="宋体" w:cs="宋体"/>
          <w:sz w:val="24"/>
          <w:u w:val="single"/>
        </w:rPr>
        <w:t xml:space="preserve"> 11 </w:t>
      </w:r>
      <w:r>
        <w:rPr>
          <w:rFonts w:ascii="宋体" w:hAnsi="宋体" w:cs="宋体" w:hint="eastAsia"/>
          <w:sz w:val="24"/>
        </w:rPr>
        <w:t>时</w:t>
      </w:r>
      <w:r>
        <w:rPr>
          <w:rFonts w:ascii="宋体" w:hAnsi="宋体" w:cs="宋体"/>
          <w:sz w:val="24"/>
          <w:u w:val="single"/>
        </w:rPr>
        <w:t xml:space="preserve"> 30 </w:t>
      </w:r>
      <w:r>
        <w:rPr>
          <w:rFonts w:ascii="宋体" w:hAnsi="宋体" w:cs="宋体" w:hint="eastAsia"/>
          <w:sz w:val="24"/>
        </w:rPr>
        <w:t>分，下午</w:t>
      </w:r>
      <w:r>
        <w:rPr>
          <w:rFonts w:ascii="宋体" w:hAnsi="宋体" w:cs="宋体"/>
          <w:sz w:val="24"/>
          <w:u w:val="single"/>
        </w:rPr>
        <w:t xml:space="preserve"> 14 </w:t>
      </w:r>
      <w:r>
        <w:rPr>
          <w:rFonts w:ascii="宋体" w:hAnsi="宋体" w:cs="宋体" w:hint="eastAsia"/>
          <w:sz w:val="24"/>
        </w:rPr>
        <w:t>时</w:t>
      </w:r>
      <w:r>
        <w:rPr>
          <w:rFonts w:ascii="宋体" w:hAnsi="宋体" w:cs="宋体"/>
          <w:sz w:val="24"/>
          <w:u w:val="single"/>
        </w:rPr>
        <w:t xml:space="preserve"> 30 </w:t>
      </w:r>
      <w:r>
        <w:rPr>
          <w:rFonts w:ascii="宋体" w:hAnsi="宋体" w:cs="宋体" w:hint="eastAsia"/>
          <w:sz w:val="24"/>
        </w:rPr>
        <w:t>分至</w:t>
      </w:r>
      <w:r>
        <w:rPr>
          <w:rFonts w:ascii="宋体" w:hAnsi="宋体" w:cs="宋体"/>
          <w:sz w:val="24"/>
          <w:u w:val="single"/>
        </w:rPr>
        <w:t xml:space="preserve"> 17 </w:t>
      </w:r>
      <w:r>
        <w:rPr>
          <w:rFonts w:ascii="宋体" w:hAnsi="宋体" w:cs="宋体" w:hint="eastAsia"/>
          <w:sz w:val="24"/>
        </w:rPr>
        <w:t>时</w:t>
      </w:r>
      <w:r>
        <w:rPr>
          <w:rFonts w:ascii="宋体" w:hAnsi="宋体" w:cs="宋体"/>
          <w:sz w:val="24"/>
          <w:u w:val="single"/>
        </w:rPr>
        <w:t xml:space="preserve"> 30 </w:t>
      </w:r>
      <w:r>
        <w:rPr>
          <w:rFonts w:ascii="宋体" w:hAnsi="宋体" w:cs="宋体" w:hint="eastAsia"/>
          <w:sz w:val="24"/>
        </w:rPr>
        <w:t>分</w:t>
      </w:r>
      <w:r>
        <w:rPr>
          <w:rFonts w:ascii="宋体" w:hAnsi="宋体" w:cs="宋体"/>
          <w:sz w:val="24"/>
        </w:rPr>
        <w:t>(</w:t>
      </w:r>
      <w:r>
        <w:rPr>
          <w:rFonts w:ascii="宋体" w:hAnsi="宋体" w:cs="宋体" w:hint="eastAsia"/>
          <w:sz w:val="24"/>
        </w:rPr>
        <w:t>北京时间，下同</w:t>
      </w:r>
      <w:r>
        <w:rPr>
          <w:rFonts w:ascii="宋体" w:hAnsi="宋体" w:cs="宋体"/>
          <w:sz w:val="24"/>
        </w:rPr>
        <w:t>)</w:t>
      </w:r>
      <w:r>
        <w:rPr>
          <w:rFonts w:ascii="宋体" w:hAnsi="宋体" w:cs="宋体" w:hint="eastAsia"/>
          <w:sz w:val="24"/>
        </w:rPr>
        <w:t>，持本投标邀请书到</w:t>
      </w:r>
      <w:r>
        <w:rPr>
          <w:rFonts w:ascii="宋体" w:hAnsi="宋体" w:cs="宋体" w:hint="eastAsia"/>
          <w:sz w:val="24"/>
          <w:u w:val="single"/>
        </w:rPr>
        <w:t>云南宸凯招标信息咨询有限公司</w:t>
      </w:r>
      <w:r>
        <w:rPr>
          <w:rFonts w:ascii="宋体" w:hAnsi="宋体" w:cs="宋体" w:hint="eastAsia"/>
          <w:sz w:val="24"/>
        </w:rPr>
        <w:t>领取招标文件，招标文件</w:t>
      </w:r>
      <w:r>
        <w:rPr>
          <w:rFonts w:ascii="宋体" w:hAnsi="宋体" w:cs="宋体"/>
          <w:sz w:val="24"/>
        </w:rPr>
        <w:t>1200</w:t>
      </w:r>
      <w:r>
        <w:rPr>
          <w:rFonts w:ascii="宋体" w:hAnsi="宋体" w:cs="宋体" w:hint="eastAsia"/>
          <w:sz w:val="24"/>
        </w:rPr>
        <w:t>元</w:t>
      </w:r>
      <w:r>
        <w:rPr>
          <w:rFonts w:ascii="宋体" w:hAnsi="宋体" w:cs="宋体"/>
          <w:sz w:val="24"/>
        </w:rPr>
        <w:t>/</w:t>
      </w:r>
      <w:r>
        <w:rPr>
          <w:rFonts w:ascii="宋体" w:hAnsi="宋体" w:cs="宋体" w:hint="eastAsia"/>
          <w:sz w:val="24"/>
        </w:rPr>
        <w:t>每份。</w:t>
      </w:r>
    </w:p>
    <w:p w:rsidR="007A100F" w:rsidRDefault="007A100F" w:rsidP="00E369E7">
      <w:pPr>
        <w:pStyle w:val="BodyTextIndent"/>
        <w:ind w:left="31680"/>
        <w:jc w:val="left"/>
        <w:rPr>
          <w:rFonts w:ascii="宋体" w:cs="宋体"/>
          <w:sz w:val="24"/>
        </w:rPr>
      </w:pPr>
      <w:r>
        <w:rPr>
          <w:rFonts w:ascii="宋体" w:hAnsi="宋体" w:cs="宋体"/>
          <w:b/>
          <w:bCs/>
          <w:sz w:val="24"/>
        </w:rPr>
        <w:t>2.</w:t>
      </w:r>
      <w:bookmarkStart w:id="0" w:name="_Toc278455570"/>
      <w:bookmarkStart w:id="1" w:name="_Toc243479135"/>
      <w:bookmarkStart w:id="2" w:name="_Toc398890319"/>
      <w:r>
        <w:rPr>
          <w:rFonts w:ascii="宋体" w:hAnsi="宋体" w:cs="宋体" w:hint="eastAsia"/>
          <w:b/>
          <w:bCs/>
          <w:sz w:val="24"/>
        </w:rPr>
        <w:t>项目概况与招标范围</w:t>
      </w:r>
      <w:bookmarkEnd w:id="0"/>
      <w:bookmarkEnd w:id="1"/>
      <w:bookmarkEnd w:id="2"/>
    </w:p>
    <w:p w:rsidR="007A100F" w:rsidRDefault="007A100F" w:rsidP="00E369E7">
      <w:pPr>
        <w:ind w:firstLineChars="200" w:firstLine="31680"/>
        <w:rPr>
          <w:rFonts w:ascii="宋体" w:cs="宋体"/>
          <w:sz w:val="24"/>
        </w:rPr>
      </w:pPr>
      <w:r>
        <w:rPr>
          <w:rFonts w:ascii="宋体" w:hAnsi="宋体" w:cs="宋体"/>
          <w:sz w:val="24"/>
        </w:rPr>
        <w:t>2.1</w:t>
      </w:r>
      <w:r>
        <w:rPr>
          <w:rFonts w:ascii="宋体" w:hAnsi="宋体" w:cs="宋体" w:hint="eastAsia"/>
          <w:sz w:val="24"/>
        </w:rPr>
        <w:t>项目建设地点及规模</w:t>
      </w:r>
    </w:p>
    <w:p w:rsidR="007A100F" w:rsidRDefault="007A100F" w:rsidP="00E369E7">
      <w:pPr>
        <w:ind w:firstLineChars="200" w:firstLine="31680"/>
        <w:rPr>
          <w:rFonts w:ascii="宋体" w:cs="宋体"/>
          <w:sz w:val="24"/>
        </w:rPr>
      </w:pPr>
      <w:r>
        <w:rPr>
          <w:rFonts w:ascii="宋体" w:hAnsi="宋体" w:cs="宋体" w:hint="eastAsia"/>
          <w:sz w:val="24"/>
        </w:rPr>
        <w:t>项目建设地点：昌宁县中医医院</w:t>
      </w:r>
    </w:p>
    <w:p w:rsidR="007A100F" w:rsidRDefault="007A100F" w:rsidP="00E369E7">
      <w:pPr>
        <w:ind w:firstLineChars="200" w:firstLine="31680"/>
        <w:rPr>
          <w:rFonts w:ascii="宋体" w:cs="宋体"/>
          <w:sz w:val="24"/>
        </w:rPr>
      </w:pPr>
      <w:r>
        <w:rPr>
          <w:rFonts w:ascii="宋体" w:hAnsi="宋体" w:cs="宋体" w:hint="eastAsia"/>
          <w:sz w:val="24"/>
        </w:rPr>
        <w:t>范围：按照国家有关法律、法规、条例及有关技术规范完成昌宁县中医医院住院楼项目造价咨询服务，具体造价服务工作内容包括但不限于：工程量清单计价文件编制或审核、施工阶段全过程造价控制、工程结算审核及配合审计单位完成相关工作等，完成招标人交予的与工程造价咨询服务咨询有关的其他服务。</w:t>
      </w:r>
    </w:p>
    <w:p w:rsidR="007A100F" w:rsidRDefault="007A100F" w:rsidP="00E369E7">
      <w:pPr>
        <w:ind w:firstLineChars="200" w:firstLine="31680"/>
        <w:rPr>
          <w:rFonts w:ascii="宋体" w:cs="宋体"/>
          <w:sz w:val="24"/>
        </w:rPr>
      </w:pPr>
      <w:r>
        <w:rPr>
          <w:rFonts w:ascii="宋体" w:hAnsi="宋体" w:cs="宋体" w:hint="eastAsia"/>
          <w:sz w:val="24"/>
        </w:rPr>
        <w:t>规模：项目估算总投资</w:t>
      </w:r>
      <w:r>
        <w:rPr>
          <w:rFonts w:ascii="宋体" w:hAnsi="宋体" w:cs="宋体"/>
          <w:sz w:val="24"/>
        </w:rPr>
        <w:t>16000</w:t>
      </w:r>
      <w:r>
        <w:rPr>
          <w:rFonts w:ascii="宋体" w:hAnsi="宋体" w:cs="宋体" w:hint="eastAsia"/>
          <w:sz w:val="24"/>
        </w:rPr>
        <w:t>万元，其中土建投资概算</w:t>
      </w:r>
      <w:r>
        <w:rPr>
          <w:rFonts w:ascii="宋体" w:hAnsi="宋体" w:cs="宋体"/>
          <w:sz w:val="24"/>
        </w:rPr>
        <w:t>12300</w:t>
      </w:r>
      <w:r>
        <w:rPr>
          <w:rFonts w:ascii="宋体" w:hAnsi="宋体" w:cs="宋体" w:hint="eastAsia"/>
          <w:sz w:val="24"/>
        </w:rPr>
        <w:t>万元，按二级甲等中医医院</w:t>
      </w:r>
      <w:r>
        <w:rPr>
          <w:rFonts w:ascii="宋体" w:hAnsi="宋体" w:cs="宋体"/>
          <w:sz w:val="24"/>
        </w:rPr>
        <w:t>374</w:t>
      </w:r>
      <w:r>
        <w:rPr>
          <w:rFonts w:ascii="宋体" w:hAnsi="宋体" w:cs="宋体" w:hint="eastAsia"/>
          <w:sz w:val="24"/>
        </w:rPr>
        <w:t>张床位规模建设，新建</w:t>
      </w:r>
      <w:r>
        <w:rPr>
          <w:rFonts w:ascii="宋体" w:hAnsi="宋体" w:cs="宋体"/>
          <w:sz w:val="24"/>
        </w:rPr>
        <w:t>14</w:t>
      </w:r>
      <w:r>
        <w:rPr>
          <w:rFonts w:ascii="宋体" w:hAnsi="宋体" w:cs="宋体" w:hint="eastAsia"/>
          <w:sz w:val="24"/>
        </w:rPr>
        <w:t>层住院楼</w:t>
      </w:r>
      <w:r>
        <w:rPr>
          <w:rFonts w:ascii="宋体" w:hAnsi="宋体" w:cs="宋体"/>
          <w:sz w:val="24"/>
        </w:rPr>
        <w:t>1</w:t>
      </w:r>
      <w:r>
        <w:rPr>
          <w:rFonts w:ascii="宋体" w:hAnsi="宋体" w:cs="宋体" w:hint="eastAsia"/>
          <w:sz w:val="24"/>
        </w:rPr>
        <w:t>幢（其中含地下</w:t>
      </w:r>
      <w:r>
        <w:rPr>
          <w:rFonts w:ascii="宋体" w:hAnsi="宋体" w:cs="宋体"/>
          <w:sz w:val="24"/>
        </w:rPr>
        <w:t>2</w:t>
      </w:r>
      <w:r>
        <w:rPr>
          <w:rFonts w:ascii="宋体" w:hAnsi="宋体" w:cs="宋体" w:hint="eastAsia"/>
          <w:sz w:val="24"/>
        </w:rPr>
        <w:t>层），建筑面积</w:t>
      </w:r>
      <w:smartTag w:uri="urn:schemas-microsoft-com:office:smarttags" w:element="chmetcnv">
        <w:smartTagPr>
          <w:attr w:name="TCSC" w:val="0"/>
          <w:attr w:name="NumberType" w:val="1"/>
          <w:attr w:name="Negative" w:val="False"/>
          <w:attr w:name="HasSpace" w:val="False"/>
          <w:attr w:name="SourceValue" w:val="28919.58"/>
          <w:attr w:name="UnitName" w:val="平方米"/>
        </w:smartTagPr>
        <w:r>
          <w:rPr>
            <w:rFonts w:ascii="宋体" w:hAnsi="宋体" w:cs="宋体"/>
            <w:sz w:val="24"/>
          </w:rPr>
          <w:t>28919.58</w:t>
        </w:r>
        <w:r>
          <w:rPr>
            <w:rFonts w:ascii="宋体" w:hAnsi="宋体" w:cs="宋体" w:hint="eastAsia"/>
            <w:sz w:val="24"/>
          </w:rPr>
          <w:t>平方米</w:t>
        </w:r>
      </w:smartTag>
      <w:r>
        <w:rPr>
          <w:rFonts w:ascii="宋体" w:hAnsi="宋体" w:cs="宋体" w:hint="eastAsia"/>
          <w:sz w:val="24"/>
        </w:rPr>
        <w:t>，包含消防、停车、绿化、垃圾和污水处理等设施。</w:t>
      </w:r>
    </w:p>
    <w:p w:rsidR="007A100F" w:rsidRDefault="007A100F" w:rsidP="00E369E7">
      <w:pPr>
        <w:ind w:firstLineChars="200" w:firstLine="31680"/>
        <w:rPr>
          <w:rFonts w:ascii="宋体" w:cs="宋体"/>
          <w:sz w:val="24"/>
        </w:rPr>
      </w:pPr>
      <w:r>
        <w:rPr>
          <w:rFonts w:ascii="宋体" w:hAnsi="宋体" w:cs="宋体"/>
          <w:sz w:val="24"/>
        </w:rPr>
        <w:t>2.2</w:t>
      </w:r>
      <w:r>
        <w:rPr>
          <w:rFonts w:ascii="宋体" w:hAnsi="宋体" w:cs="宋体" w:hint="eastAsia"/>
          <w:sz w:val="24"/>
        </w:rPr>
        <w:t>计划工期：满足招标人要求（自招标人委托之日起）。</w:t>
      </w:r>
    </w:p>
    <w:p w:rsidR="007A100F" w:rsidRPr="00E369E7" w:rsidRDefault="007A100F" w:rsidP="00E369E7">
      <w:pPr>
        <w:pStyle w:val="1"/>
      </w:pPr>
      <w:r>
        <w:t xml:space="preserve">    2</w:t>
      </w:r>
      <w:r>
        <w:rPr>
          <w:rFonts w:hint="eastAsia"/>
        </w:rPr>
        <w:t>．</w:t>
      </w:r>
      <w:r>
        <w:t>3</w:t>
      </w:r>
      <w:r>
        <w:rPr>
          <w:rFonts w:ascii="宋体" w:hAnsi="宋体" w:cs="宋体" w:hint="eastAsia"/>
          <w:szCs w:val="21"/>
        </w:rPr>
        <w:t>造价咨询服务费报价：详见招标文件。</w:t>
      </w:r>
    </w:p>
    <w:p w:rsidR="007A100F" w:rsidRDefault="007A100F" w:rsidP="00E369E7">
      <w:pPr>
        <w:ind w:firstLineChars="200" w:firstLine="31680"/>
        <w:rPr>
          <w:rFonts w:ascii="宋体" w:cs="宋体"/>
          <w:sz w:val="24"/>
        </w:rPr>
      </w:pPr>
      <w:r>
        <w:rPr>
          <w:rFonts w:ascii="宋体" w:hAnsi="宋体" w:cs="宋体"/>
          <w:b/>
          <w:bCs/>
          <w:sz w:val="24"/>
        </w:rPr>
        <w:t>3</w:t>
      </w:r>
      <w:r>
        <w:rPr>
          <w:rFonts w:ascii="宋体" w:hAnsi="宋体" w:cs="宋体" w:hint="eastAsia"/>
          <w:b/>
          <w:bCs/>
          <w:sz w:val="24"/>
        </w:rPr>
        <w:t>．投标单位资格要求</w:t>
      </w:r>
    </w:p>
    <w:p w:rsidR="007A100F" w:rsidRDefault="007A100F" w:rsidP="00E369E7">
      <w:pPr>
        <w:ind w:firstLineChars="200" w:firstLine="31680"/>
        <w:rPr>
          <w:rFonts w:ascii="宋体" w:cs="宋体"/>
          <w:sz w:val="24"/>
        </w:rPr>
      </w:pPr>
      <w:r>
        <w:rPr>
          <w:rFonts w:ascii="宋体" w:hAnsi="宋体" w:cs="宋体"/>
          <w:sz w:val="24"/>
        </w:rPr>
        <w:t>3.1</w:t>
      </w:r>
      <w:r>
        <w:rPr>
          <w:rFonts w:ascii="宋体" w:hAnsi="宋体" w:cs="宋体" w:hint="eastAsia"/>
          <w:sz w:val="24"/>
        </w:rPr>
        <w:t>投标人须同时具备以下条件：</w:t>
      </w:r>
    </w:p>
    <w:p w:rsidR="007A100F" w:rsidRDefault="007A100F" w:rsidP="00E369E7">
      <w:pPr>
        <w:ind w:firstLineChars="200" w:firstLine="31680"/>
        <w:rPr>
          <w:rFonts w:asci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）须是中华人</w:t>
      </w:r>
      <w:bookmarkStart w:id="3" w:name="_GoBack"/>
      <w:bookmarkEnd w:id="3"/>
      <w:r>
        <w:rPr>
          <w:rFonts w:ascii="宋体" w:hAnsi="宋体" w:cs="宋体" w:hint="eastAsia"/>
          <w:sz w:val="24"/>
        </w:rPr>
        <w:t>民共和国境内合法注册成立，具有独立承担民事责任能力的单位；</w:t>
      </w:r>
    </w:p>
    <w:p w:rsidR="007A100F" w:rsidRDefault="007A100F" w:rsidP="00E369E7">
      <w:pPr>
        <w:ind w:firstLineChars="200" w:firstLine="31680"/>
        <w:rPr>
          <w:rFonts w:asci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）具备有效的法人或者其他组织的营业执照等证明文件；</w:t>
      </w:r>
    </w:p>
    <w:p w:rsidR="007A100F" w:rsidRDefault="007A100F" w:rsidP="00E369E7">
      <w:pPr>
        <w:ind w:firstLineChars="200" w:firstLine="31680"/>
        <w:rPr>
          <w:rFonts w:asci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）具备行政主管部门颁发的工程造价咨询甲级资质。</w:t>
      </w:r>
    </w:p>
    <w:p w:rsidR="007A100F" w:rsidRDefault="007A100F" w:rsidP="00E369E7">
      <w:pPr>
        <w:ind w:firstLineChars="200" w:firstLine="31680"/>
        <w:rPr>
          <w:rFonts w:ascii="宋体" w:cs="宋体"/>
          <w:sz w:val="24"/>
        </w:rPr>
      </w:pPr>
      <w:r>
        <w:rPr>
          <w:rFonts w:ascii="宋体" w:hAnsi="宋体" w:cs="宋体"/>
          <w:sz w:val="24"/>
        </w:rPr>
        <w:t>3.2</w:t>
      </w:r>
      <w:r>
        <w:rPr>
          <w:rFonts w:ascii="宋体" w:hAnsi="宋体" w:cs="宋体" w:hint="eastAsia"/>
          <w:sz w:val="24"/>
        </w:rPr>
        <w:t>财务要求：财务状况良好，并提供近三年（</w:t>
      </w:r>
      <w:r>
        <w:rPr>
          <w:rFonts w:ascii="宋体" w:hAnsi="宋体" w:cs="宋体"/>
          <w:sz w:val="24"/>
        </w:rPr>
        <w:t>2016</w:t>
      </w:r>
      <w:r>
        <w:rPr>
          <w:rFonts w:ascii="宋体" w:hAnsi="宋体" w:cs="宋体" w:hint="eastAsia"/>
          <w:sz w:val="24"/>
        </w:rPr>
        <w:t>年</w:t>
      </w:r>
      <w:r>
        <w:rPr>
          <w:rFonts w:ascii="宋体" w:hAnsi="宋体" w:cs="宋体"/>
          <w:sz w:val="24"/>
        </w:rPr>
        <w:t>-2018</w:t>
      </w:r>
      <w:r>
        <w:rPr>
          <w:rFonts w:ascii="宋体" w:hAnsi="宋体" w:cs="宋体" w:hint="eastAsia"/>
          <w:sz w:val="24"/>
        </w:rPr>
        <w:t>年）经会计师事务所或审计机构审计的财务会计报表及报告。（如成立时间不足</w:t>
      </w:r>
      <w:r>
        <w:rPr>
          <w:rFonts w:ascii="宋体" w:hAnsi="宋体" w:cs="宋体"/>
          <w:sz w:val="24"/>
        </w:rPr>
        <w:t>3</w:t>
      </w:r>
      <w:r>
        <w:rPr>
          <w:rFonts w:ascii="宋体" w:hAnsi="宋体" w:cs="宋体" w:hint="eastAsia"/>
          <w:sz w:val="24"/>
        </w:rPr>
        <w:t>年的，提供成立至今经会计师事务所或审计机构审计的财务会计报表及报告。）</w:t>
      </w:r>
    </w:p>
    <w:p w:rsidR="007A100F" w:rsidRDefault="007A100F" w:rsidP="00E369E7">
      <w:pPr>
        <w:ind w:firstLineChars="200" w:firstLine="31680"/>
        <w:rPr>
          <w:rFonts w:ascii="宋体" w:cs="宋体"/>
          <w:sz w:val="24"/>
        </w:rPr>
      </w:pPr>
      <w:r>
        <w:rPr>
          <w:rFonts w:ascii="宋体" w:hAnsi="宋体" w:cs="宋体"/>
          <w:sz w:val="24"/>
        </w:rPr>
        <w:t>3.3</w:t>
      </w:r>
      <w:r>
        <w:rPr>
          <w:rFonts w:ascii="宋体" w:hAnsi="宋体" w:cs="宋体" w:hint="eastAsia"/>
          <w:sz w:val="24"/>
        </w:rPr>
        <w:t>企业类似业绩要求：近三年（</w:t>
      </w:r>
      <w:r>
        <w:rPr>
          <w:rFonts w:ascii="宋体" w:hAnsi="宋体" w:cs="宋体"/>
          <w:sz w:val="24"/>
        </w:rPr>
        <w:t>2016</w:t>
      </w:r>
      <w:r>
        <w:rPr>
          <w:rFonts w:ascii="宋体" w:hAnsi="宋体" w:cs="宋体" w:hint="eastAsia"/>
          <w:sz w:val="24"/>
        </w:rPr>
        <w:t>年至今）承担过不少于</w:t>
      </w:r>
      <w:r>
        <w:rPr>
          <w:rFonts w:ascii="宋体" w:hAnsi="宋体" w:cs="宋体"/>
          <w:sz w:val="24"/>
        </w:rPr>
        <w:t>1</w:t>
      </w:r>
      <w:r>
        <w:rPr>
          <w:rFonts w:ascii="宋体" w:hAnsi="宋体" w:cs="宋体" w:hint="eastAsia"/>
          <w:sz w:val="24"/>
        </w:rPr>
        <w:t>个总投资金额不低于</w:t>
      </w:r>
      <w:r>
        <w:rPr>
          <w:rFonts w:ascii="宋体" w:hAnsi="宋体" w:cs="宋体"/>
          <w:sz w:val="24"/>
        </w:rPr>
        <w:t>10000</w:t>
      </w:r>
      <w:r>
        <w:rPr>
          <w:rFonts w:ascii="宋体" w:hAnsi="宋体" w:cs="宋体" w:hint="eastAsia"/>
          <w:sz w:val="24"/>
        </w:rPr>
        <w:t>万元的房建类工程造价咨询业绩。（业绩证明材料为中标通知书或合同协议书或业主证明等材料，且证明材料能够证明类似业绩内容、规模。）</w:t>
      </w:r>
    </w:p>
    <w:p w:rsidR="007A100F" w:rsidRDefault="007A100F" w:rsidP="00E369E7">
      <w:pPr>
        <w:ind w:firstLineChars="200" w:firstLine="31680"/>
        <w:rPr>
          <w:rFonts w:ascii="宋体" w:cs="宋体"/>
          <w:sz w:val="24"/>
        </w:rPr>
      </w:pPr>
      <w:r>
        <w:rPr>
          <w:rFonts w:ascii="宋体" w:hAnsi="宋体" w:cs="宋体"/>
          <w:sz w:val="24"/>
        </w:rPr>
        <w:t>3.4</w:t>
      </w:r>
      <w:r>
        <w:rPr>
          <w:rFonts w:ascii="宋体" w:hAnsi="宋体" w:cs="宋体" w:hint="eastAsia"/>
          <w:sz w:val="24"/>
        </w:rPr>
        <w:t>项目负责人要求：应具备建设行政主管部门核发的注册造价工程师资格，且具有高级工程师及以上职称，且在近三年（</w:t>
      </w:r>
      <w:r>
        <w:rPr>
          <w:rFonts w:ascii="宋体" w:hAnsi="宋体" w:cs="宋体"/>
          <w:sz w:val="24"/>
        </w:rPr>
        <w:t>2016</w:t>
      </w:r>
      <w:r>
        <w:rPr>
          <w:rFonts w:ascii="宋体" w:hAnsi="宋体" w:cs="宋体" w:hint="eastAsia"/>
          <w:sz w:val="24"/>
        </w:rPr>
        <w:t>年至今）以项目负责人的身份承担过不少于</w:t>
      </w:r>
      <w:r>
        <w:rPr>
          <w:rFonts w:ascii="宋体" w:hAnsi="宋体" w:cs="宋体"/>
          <w:sz w:val="24"/>
        </w:rPr>
        <w:t>1</w:t>
      </w:r>
      <w:r>
        <w:rPr>
          <w:rFonts w:ascii="宋体" w:hAnsi="宋体" w:cs="宋体" w:hint="eastAsia"/>
          <w:sz w:val="24"/>
        </w:rPr>
        <w:t>个总投资金额不低于</w:t>
      </w:r>
      <w:r>
        <w:rPr>
          <w:rFonts w:ascii="宋体" w:hAnsi="宋体" w:cs="宋体"/>
          <w:sz w:val="24"/>
        </w:rPr>
        <w:t>10000</w:t>
      </w:r>
      <w:r>
        <w:rPr>
          <w:rFonts w:ascii="宋体" w:hAnsi="宋体" w:cs="宋体" w:hint="eastAsia"/>
          <w:sz w:val="24"/>
        </w:rPr>
        <w:t>万元的房建类工程造价咨询业绩，拟派往的项目负责人须为本单位人员，应提供投标人与其签订的劳动合同及为其购买的社保证明</w:t>
      </w:r>
      <w:r>
        <w:rPr>
          <w:rFonts w:ascii="宋体" w:hAnsi="宋体" w:cs="宋体"/>
          <w:sz w:val="24"/>
        </w:rPr>
        <w:t>(</w:t>
      </w:r>
      <w:r>
        <w:rPr>
          <w:rFonts w:ascii="宋体" w:hAnsi="宋体" w:cs="宋体" w:hint="eastAsia"/>
          <w:sz w:val="24"/>
        </w:rPr>
        <w:t>社保须连续缴纳</w:t>
      </w:r>
      <w:r>
        <w:rPr>
          <w:rFonts w:ascii="宋体" w:hAnsi="宋体" w:cs="宋体"/>
          <w:sz w:val="24"/>
        </w:rPr>
        <w:t>12</w:t>
      </w:r>
      <w:r>
        <w:rPr>
          <w:rFonts w:ascii="宋体" w:hAnsi="宋体" w:cs="宋体" w:hint="eastAsia"/>
          <w:sz w:val="24"/>
        </w:rPr>
        <w:t>个月，从招标公告发布之日的前一个月往前算起</w:t>
      </w:r>
      <w:r>
        <w:rPr>
          <w:rFonts w:ascii="宋体" w:hAnsi="宋体" w:cs="宋体"/>
          <w:sz w:val="24"/>
        </w:rPr>
        <w:t>)</w:t>
      </w:r>
      <w:r>
        <w:rPr>
          <w:rFonts w:ascii="宋体" w:hAnsi="宋体" w:cs="宋体" w:hint="eastAsia"/>
          <w:sz w:val="24"/>
        </w:rPr>
        <w:t>。（业绩证明材料为中标通知书或合同协议书或业主证明等材料，且应能够证明类似业绩内容、规模以及项目负责人或等同于项目负责人的身份）。</w:t>
      </w:r>
    </w:p>
    <w:p w:rsidR="007A100F" w:rsidRDefault="007A100F" w:rsidP="00E369E7">
      <w:pPr>
        <w:ind w:firstLineChars="200" w:firstLine="31680"/>
        <w:rPr>
          <w:rFonts w:ascii="宋体" w:cs="宋体"/>
          <w:sz w:val="24"/>
        </w:rPr>
      </w:pPr>
      <w:r>
        <w:rPr>
          <w:rFonts w:ascii="宋体" w:hAnsi="宋体" w:cs="宋体"/>
          <w:sz w:val="24"/>
        </w:rPr>
        <w:t>3.5</w:t>
      </w:r>
      <w:r>
        <w:rPr>
          <w:rFonts w:ascii="宋体" w:hAnsi="宋体" w:cs="宋体" w:hint="eastAsia"/>
          <w:sz w:val="24"/>
        </w:rPr>
        <w:t>项目技术负责人要求：应具备建设行政主管部门核发的注册造价工程师资格，且具有高级工程师及以上职称，拟派往的项目技术负责人须为本单位人员，应提供投标人与其签订的劳动合同及为其购买的社保证明</w:t>
      </w:r>
      <w:r>
        <w:rPr>
          <w:rFonts w:ascii="宋体" w:hAnsi="宋体" w:cs="宋体"/>
          <w:sz w:val="24"/>
        </w:rPr>
        <w:t>(</w:t>
      </w:r>
      <w:r>
        <w:rPr>
          <w:rFonts w:ascii="宋体" w:hAnsi="宋体" w:cs="宋体" w:hint="eastAsia"/>
          <w:sz w:val="24"/>
        </w:rPr>
        <w:t>社保须连续缴纳</w:t>
      </w:r>
      <w:r>
        <w:rPr>
          <w:rFonts w:ascii="宋体" w:hAnsi="宋体" w:cs="宋体"/>
          <w:sz w:val="24"/>
        </w:rPr>
        <w:t>12</w:t>
      </w:r>
      <w:r>
        <w:rPr>
          <w:rFonts w:ascii="宋体" w:hAnsi="宋体" w:cs="宋体" w:hint="eastAsia"/>
          <w:sz w:val="24"/>
        </w:rPr>
        <w:t>个月，从招标公告发布之日的前一个月往前算起</w:t>
      </w:r>
      <w:r>
        <w:rPr>
          <w:rFonts w:ascii="宋体" w:hAnsi="宋体" w:cs="宋体"/>
          <w:sz w:val="24"/>
        </w:rPr>
        <w:t>)</w:t>
      </w:r>
      <w:r>
        <w:rPr>
          <w:rFonts w:ascii="宋体" w:hAnsi="宋体" w:cs="宋体" w:hint="eastAsia"/>
          <w:sz w:val="24"/>
        </w:rPr>
        <w:t>。</w:t>
      </w:r>
      <w:r>
        <w:rPr>
          <w:rFonts w:ascii="宋体" w:hAnsi="宋体" w:cs="宋体"/>
          <w:sz w:val="24"/>
        </w:rPr>
        <w:t xml:space="preserve"> </w:t>
      </w:r>
    </w:p>
    <w:p w:rsidR="007A100F" w:rsidRDefault="007A100F" w:rsidP="00E369E7">
      <w:pPr>
        <w:ind w:firstLineChars="200" w:firstLine="31680"/>
        <w:rPr>
          <w:rFonts w:ascii="宋体" w:cs="宋体"/>
          <w:sz w:val="24"/>
        </w:rPr>
      </w:pPr>
      <w:r>
        <w:rPr>
          <w:rFonts w:ascii="宋体" w:hAnsi="宋体" w:cs="宋体"/>
          <w:sz w:val="24"/>
        </w:rPr>
        <w:t>3.6</w:t>
      </w:r>
      <w:r>
        <w:rPr>
          <w:rFonts w:ascii="宋体" w:hAnsi="宋体" w:cs="宋体" w:hint="eastAsia"/>
          <w:sz w:val="24"/>
        </w:rPr>
        <w:t>项目组其他成员要求：拟派的项目组其他成员</w:t>
      </w:r>
      <w:r>
        <w:rPr>
          <w:rFonts w:ascii="宋体" w:hAnsi="宋体" w:cs="宋体"/>
          <w:sz w:val="24"/>
        </w:rPr>
        <w:t>(</w:t>
      </w:r>
      <w:r>
        <w:rPr>
          <w:rFonts w:ascii="宋体" w:hAnsi="宋体" w:cs="宋体" w:hint="eastAsia"/>
          <w:sz w:val="24"/>
        </w:rPr>
        <w:t>不含项目负责人和项目技术负责人</w:t>
      </w:r>
      <w:r>
        <w:rPr>
          <w:rFonts w:ascii="宋体" w:hAnsi="宋体" w:cs="宋体"/>
          <w:sz w:val="24"/>
        </w:rPr>
        <w:t>)</w:t>
      </w:r>
      <w:r>
        <w:rPr>
          <w:rFonts w:ascii="宋体" w:hAnsi="宋体" w:cs="宋体" w:hint="eastAsia"/>
          <w:sz w:val="24"/>
        </w:rPr>
        <w:t>不得少于</w:t>
      </w:r>
      <w:r>
        <w:rPr>
          <w:rFonts w:ascii="宋体" w:hAnsi="宋体" w:cs="宋体"/>
          <w:sz w:val="24"/>
        </w:rPr>
        <w:t>6</w:t>
      </w:r>
      <w:r>
        <w:rPr>
          <w:rFonts w:ascii="宋体" w:hAnsi="宋体" w:cs="宋体" w:hint="eastAsia"/>
          <w:sz w:val="24"/>
        </w:rPr>
        <w:t>人，其中具有注册造价工程师资格的不得少于</w:t>
      </w:r>
      <w:r>
        <w:rPr>
          <w:rFonts w:ascii="宋体" w:hAnsi="宋体" w:cs="宋体"/>
          <w:sz w:val="24"/>
        </w:rPr>
        <w:t>2</w:t>
      </w:r>
      <w:r>
        <w:rPr>
          <w:rFonts w:ascii="宋体" w:hAnsi="宋体" w:cs="宋体" w:hint="eastAsia"/>
          <w:sz w:val="24"/>
        </w:rPr>
        <w:t>人，且驻场专业人员不得少于</w:t>
      </w:r>
      <w:r>
        <w:rPr>
          <w:rFonts w:ascii="宋体" w:hAnsi="宋体" w:cs="宋体"/>
          <w:sz w:val="24"/>
        </w:rPr>
        <w:t>2</w:t>
      </w:r>
      <w:r>
        <w:rPr>
          <w:rFonts w:ascii="宋体" w:hAnsi="宋体" w:cs="宋体" w:hint="eastAsia"/>
          <w:sz w:val="24"/>
        </w:rPr>
        <w:t>人，均为本单位人员，应提供投标人与其签订的劳动合同及为其购买的社保证明</w:t>
      </w:r>
      <w:r>
        <w:rPr>
          <w:rFonts w:ascii="宋体" w:hAnsi="宋体" w:cs="宋体"/>
          <w:sz w:val="24"/>
        </w:rPr>
        <w:t>(</w:t>
      </w:r>
      <w:r>
        <w:rPr>
          <w:rFonts w:ascii="宋体" w:hAnsi="宋体" w:cs="宋体" w:hint="eastAsia"/>
          <w:sz w:val="24"/>
        </w:rPr>
        <w:t>社保须连续缴纳</w:t>
      </w:r>
      <w:r>
        <w:rPr>
          <w:rFonts w:ascii="宋体" w:hAnsi="宋体" w:cs="宋体"/>
          <w:sz w:val="24"/>
        </w:rPr>
        <w:t>6</w:t>
      </w:r>
      <w:r>
        <w:rPr>
          <w:rFonts w:ascii="宋体" w:hAnsi="宋体" w:cs="宋体" w:hint="eastAsia"/>
          <w:sz w:val="24"/>
        </w:rPr>
        <w:t>个月，从招标公告发布之日的前一个月往前算起</w:t>
      </w:r>
      <w:r>
        <w:rPr>
          <w:rFonts w:ascii="宋体" w:hAnsi="宋体" w:cs="宋体"/>
          <w:sz w:val="24"/>
        </w:rPr>
        <w:t>)</w:t>
      </w:r>
      <w:r>
        <w:rPr>
          <w:rFonts w:ascii="宋体" w:hAnsi="宋体" w:cs="宋体" w:hint="eastAsia"/>
          <w:sz w:val="24"/>
        </w:rPr>
        <w:t>。</w:t>
      </w:r>
    </w:p>
    <w:p w:rsidR="007A100F" w:rsidRDefault="007A100F" w:rsidP="00E369E7">
      <w:pPr>
        <w:ind w:firstLineChars="200" w:firstLine="31680"/>
        <w:rPr>
          <w:rFonts w:ascii="宋体" w:cs="宋体"/>
          <w:sz w:val="24"/>
        </w:rPr>
      </w:pPr>
      <w:r>
        <w:rPr>
          <w:rFonts w:ascii="宋体" w:hAnsi="宋体" w:cs="宋体"/>
          <w:sz w:val="24"/>
        </w:rPr>
        <w:t>3.7</w:t>
      </w:r>
      <w:r>
        <w:rPr>
          <w:rFonts w:ascii="宋体" w:hAnsi="宋体" w:cs="宋体" w:hint="eastAsia"/>
          <w:sz w:val="24"/>
        </w:rPr>
        <w:t>履约情况：无因投标人违约或不恰当履约引起的合同中止、纠纷、争议、仲裁和诉讼记录。</w:t>
      </w:r>
    </w:p>
    <w:p w:rsidR="007A100F" w:rsidRDefault="007A100F" w:rsidP="00E369E7">
      <w:pPr>
        <w:ind w:firstLineChars="200" w:firstLine="31680"/>
        <w:rPr>
          <w:rFonts w:ascii="宋体" w:cs="宋体"/>
          <w:sz w:val="24"/>
        </w:rPr>
      </w:pPr>
      <w:r>
        <w:rPr>
          <w:rFonts w:ascii="宋体" w:hAnsi="宋体" w:cs="宋体"/>
          <w:sz w:val="24"/>
        </w:rPr>
        <w:t>3.8</w:t>
      </w:r>
      <w:r>
        <w:rPr>
          <w:rFonts w:ascii="宋体" w:hAnsi="宋体" w:cs="宋体" w:hint="eastAsia"/>
          <w:sz w:val="24"/>
        </w:rPr>
        <w:t>投标人信誉：近三年（</w:t>
      </w:r>
      <w:r>
        <w:rPr>
          <w:rFonts w:ascii="宋体" w:hAnsi="宋体" w:cs="宋体"/>
          <w:sz w:val="24"/>
        </w:rPr>
        <w:t>2016</w:t>
      </w:r>
      <w:r>
        <w:rPr>
          <w:rFonts w:ascii="宋体" w:hAnsi="宋体" w:cs="宋体" w:hint="eastAsia"/>
          <w:sz w:val="24"/>
        </w:rPr>
        <w:t>年至今）没有处于被责令停业，投标资格被取消，财产被接管、冻结、破产状态；且投标人不得被“信用中国”网站（</w:t>
      </w:r>
      <w:r>
        <w:rPr>
          <w:rFonts w:ascii="宋体" w:hAnsi="宋体" w:cs="宋体"/>
          <w:sz w:val="24"/>
        </w:rPr>
        <w:t>www.creditchina.gov.cn )</w:t>
      </w:r>
      <w:r>
        <w:rPr>
          <w:rFonts w:ascii="宋体" w:hAnsi="宋体" w:cs="宋体" w:hint="eastAsia"/>
          <w:sz w:val="24"/>
        </w:rPr>
        <w:t>列入失信被执行人或重大税收违法案件当事人名单，不得为“中国政府采购网”（</w:t>
      </w:r>
      <w:r>
        <w:rPr>
          <w:rFonts w:ascii="宋体" w:hAnsi="宋体" w:cs="宋体"/>
          <w:sz w:val="24"/>
        </w:rPr>
        <w:t>www.ccgp.gov.cn )</w:t>
      </w:r>
      <w:r>
        <w:rPr>
          <w:rFonts w:ascii="宋体" w:hAnsi="宋体" w:cs="宋体" w:hint="eastAsia"/>
          <w:sz w:val="24"/>
        </w:rPr>
        <w:t>政府采购严重违法失信行为记录名单中被财政部门禁止参加政府采购活动的供应商（处罚决定规定的时间和地域范围内）。需附“信用中国”网站（</w:t>
      </w:r>
      <w:r>
        <w:rPr>
          <w:rFonts w:ascii="宋体" w:hAnsi="宋体" w:cs="宋体"/>
          <w:sz w:val="24"/>
        </w:rPr>
        <w:t>www.creditchina.gov.cn)</w:t>
      </w:r>
      <w:r>
        <w:rPr>
          <w:rFonts w:ascii="宋体" w:hAnsi="宋体" w:cs="宋体" w:hint="eastAsia"/>
          <w:sz w:val="24"/>
        </w:rPr>
        <w:t>及“中国政府采购网”（</w:t>
      </w:r>
      <w:hyperlink r:id="rId8" w:history="1">
        <w:r>
          <w:rPr>
            <w:rFonts w:ascii="宋体" w:hAnsi="宋体" w:cs="宋体"/>
            <w:sz w:val="24"/>
          </w:rPr>
          <w:t>www.ccgp.gov.cn</w:t>
        </w:r>
      </w:hyperlink>
      <w:r>
        <w:rPr>
          <w:rFonts w:ascii="宋体" w:hAnsi="宋体" w:cs="宋体"/>
          <w:sz w:val="24"/>
        </w:rPr>
        <w:t>)</w:t>
      </w:r>
      <w:r>
        <w:rPr>
          <w:rFonts w:ascii="宋体" w:hAnsi="宋体" w:cs="宋体" w:hint="eastAsia"/>
          <w:sz w:val="24"/>
        </w:rPr>
        <w:t>网站上相关信用查询记录截图。</w:t>
      </w:r>
    </w:p>
    <w:p w:rsidR="007A100F" w:rsidRDefault="007A100F" w:rsidP="00E369E7">
      <w:pPr>
        <w:ind w:firstLineChars="200" w:firstLine="31680"/>
        <w:rPr>
          <w:rFonts w:ascii="宋体" w:cs="宋体"/>
          <w:sz w:val="24"/>
        </w:rPr>
      </w:pPr>
      <w:r>
        <w:rPr>
          <w:rFonts w:ascii="宋体" w:hAnsi="宋体" w:cs="宋体"/>
          <w:sz w:val="24"/>
        </w:rPr>
        <w:t>3.9</w:t>
      </w:r>
      <w:r>
        <w:rPr>
          <w:rFonts w:ascii="宋体" w:hAnsi="宋体" w:cs="宋体" w:hint="eastAsia"/>
          <w:sz w:val="24"/>
        </w:rPr>
        <w:t>省外企业要求：提供有效的入滇登记信息材料。</w:t>
      </w:r>
    </w:p>
    <w:p w:rsidR="007A100F" w:rsidRDefault="007A100F" w:rsidP="00E369E7">
      <w:pPr>
        <w:ind w:firstLineChars="200" w:firstLine="31680"/>
        <w:rPr>
          <w:rFonts w:ascii="宋体" w:cs="宋体"/>
          <w:b/>
          <w:bCs/>
          <w:sz w:val="24"/>
        </w:rPr>
      </w:pPr>
      <w:r>
        <w:rPr>
          <w:rFonts w:ascii="宋体" w:hAnsi="宋体" w:cs="宋体"/>
          <w:b/>
          <w:bCs/>
          <w:sz w:val="24"/>
        </w:rPr>
        <w:t>4</w:t>
      </w:r>
      <w:r>
        <w:rPr>
          <w:rFonts w:ascii="宋体" w:hAnsi="宋体" w:cs="宋体" w:hint="eastAsia"/>
          <w:b/>
          <w:bCs/>
          <w:sz w:val="24"/>
        </w:rPr>
        <w:t>．资格审查方法</w:t>
      </w:r>
    </w:p>
    <w:p w:rsidR="007A100F" w:rsidRDefault="007A100F" w:rsidP="00E369E7">
      <w:pPr>
        <w:ind w:firstLineChars="200" w:firstLine="31680"/>
        <w:rPr>
          <w:rFonts w:ascii="宋体" w:cs="宋体"/>
          <w:sz w:val="24"/>
        </w:rPr>
      </w:pPr>
      <w:r>
        <w:rPr>
          <w:rFonts w:ascii="宋体" w:hAnsi="宋体" w:cs="宋体" w:hint="eastAsia"/>
          <w:sz w:val="24"/>
        </w:rPr>
        <w:t>本次招标采用资格后审方式。</w:t>
      </w:r>
    </w:p>
    <w:p w:rsidR="007A100F" w:rsidRDefault="007A100F" w:rsidP="00E369E7">
      <w:pPr>
        <w:ind w:firstLineChars="200" w:firstLine="31680"/>
        <w:rPr>
          <w:rFonts w:ascii="宋体" w:cs="宋体"/>
          <w:b/>
          <w:bCs/>
          <w:sz w:val="24"/>
        </w:rPr>
      </w:pPr>
      <w:r>
        <w:rPr>
          <w:rFonts w:ascii="宋体" w:hAnsi="宋体" w:cs="宋体"/>
          <w:b/>
          <w:bCs/>
          <w:sz w:val="24"/>
        </w:rPr>
        <w:t>5.</w:t>
      </w:r>
      <w:r>
        <w:rPr>
          <w:rFonts w:ascii="宋体" w:hAnsi="宋体" w:cs="宋体" w:hint="eastAsia"/>
          <w:b/>
          <w:bCs/>
          <w:sz w:val="24"/>
        </w:rPr>
        <w:t>招标文件的获取</w:t>
      </w:r>
    </w:p>
    <w:p w:rsidR="007A100F" w:rsidRDefault="007A100F" w:rsidP="00E369E7">
      <w:pPr>
        <w:ind w:firstLineChars="200" w:firstLine="31680"/>
        <w:rPr>
          <w:rFonts w:ascii="宋体" w:cs="宋体"/>
          <w:sz w:val="24"/>
        </w:rPr>
      </w:pPr>
      <w:r>
        <w:rPr>
          <w:rFonts w:ascii="宋体" w:hAnsi="宋体" w:cs="宋体" w:hint="eastAsia"/>
          <w:sz w:val="24"/>
        </w:rPr>
        <w:t>凡有意参加投标者，请派代表于</w:t>
      </w:r>
      <w:smartTag w:uri="urn:schemas-microsoft-com:office:smarttags" w:element="chsdate">
        <w:smartTagPr>
          <w:attr w:name="IsROCDate" w:val="False"/>
          <w:attr w:name="IsLunarDate" w:val="False"/>
          <w:attr w:name="Day" w:val="20"/>
          <w:attr w:name="Month" w:val="03"/>
          <w:attr w:name="Year" w:val="2020"/>
        </w:smartTagPr>
        <w:r>
          <w:rPr>
            <w:rFonts w:ascii="宋体" w:hAnsi="宋体" w:cs="宋体"/>
            <w:sz w:val="24"/>
          </w:rPr>
          <w:t>2020</w:t>
        </w:r>
        <w:r>
          <w:rPr>
            <w:rFonts w:ascii="宋体" w:hAnsi="宋体" w:cs="宋体" w:hint="eastAsia"/>
            <w:sz w:val="24"/>
          </w:rPr>
          <w:t>年</w:t>
        </w:r>
        <w:r>
          <w:rPr>
            <w:rFonts w:ascii="宋体" w:hAnsi="宋体" w:cs="宋体"/>
            <w:sz w:val="24"/>
          </w:rPr>
          <w:t>03</w:t>
        </w:r>
        <w:r>
          <w:rPr>
            <w:rFonts w:ascii="宋体" w:hAnsi="宋体" w:cs="宋体" w:hint="eastAsia"/>
            <w:sz w:val="24"/>
          </w:rPr>
          <w:t>月</w:t>
        </w:r>
        <w:r>
          <w:rPr>
            <w:rFonts w:ascii="宋体" w:hAnsi="宋体" w:cs="宋体"/>
            <w:sz w:val="24"/>
          </w:rPr>
          <w:t>17</w:t>
        </w:r>
        <w:r>
          <w:rPr>
            <w:rFonts w:ascii="宋体" w:hAnsi="宋体" w:cs="宋体" w:hint="eastAsia"/>
            <w:sz w:val="24"/>
          </w:rPr>
          <w:t>日</w:t>
        </w:r>
      </w:smartTag>
      <w:r>
        <w:rPr>
          <w:rFonts w:ascii="宋体" w:hAnsi="宋体" w:cs="宋体" w:hint="eastAsia"/>
          <w:sz w:val="24"/>
        </w:rPr>
        <w:t>至</w:t>
      </w:r>
      <w:smartTag w:uri="urn:schemas-microsoft-com:office:smarttags" w:element="chsdate">
        <w:smartTagPr>
          <w:attr w:name="IsROCDate" w:val="False"/>
          <w:attr w:name="IsLunarDate" w:val="False"/>
          <w:attr w:name="Day" w:val="20"/>
          <w:attr w:name="Month" w:val="03"/>
          <w:attr w:name="Year" w:val="2020"/>
        </w:smartTagPr>
        <w:r>
          <w:rPr>
            <w:rFonts w:ascii="宋体" w:hAnsi="宋体" w:cs="宋体"/>
            <w:sz w:val="24"/>
          </w:rPr>
          <w:t>2020</w:t>
        </w:r>
        <w:r>
          <w:rPr>
            <w:rFonts w:ascii="宋体" w:hAnsi="宋体" w:cs="宋体" w:hint="eastAsia"/>
            <w:sz w:val="24"/>
          </w:rPr>
          <w:t>年</w:t>
        </w:r>
        <w:r>
          <w:rPr>
            <w:rFonts w:ascii="宋体" w:cs="宋体"/>
            <w:sz w:val="24"/>
          </w:rPr>
          <w:t>0</w:t>
        </w:r>
        <w:r>
          <w:rPr>
            <w:rFonts w:ascii="宋体" w:hAnsi="宋体" w:cs="宋体"/>
            <w:sz w:val="24"/>
          </w:rPr>
          <w:t>3</w:t>
        </w:r>
        <w:r>
          <w:rPr>
            <w:rFonts w:ascii="宋体" w:hAnsi="宋体" w:cs="宋体" w:hint="eastAsia"/>
            <w:sz w:val="24"/>
          </w:rPr>
          <w:t>月</w:t>
        </w:r>
        <w:r>
          <w:rPr>
            <w:rFonts w:ascii="宋体" w:hAnsi="宋体" w:cs="宋体"/>
            <w:sz w:val="24"/>
          </w:rPr>
          <w:t>19</w:t>
        </w:r>
        <w:r>
          <w:rPr>
            <w:rFonts w:ascii="宋体" w:hAnsi="宋体" w:cs="宋体" w:hint="eastAsia"/>
            <w:sz w:val="24"/>
          </w:rPr>
          <w:t>日</w:t>
        </w:r>
      </w:smartTag>
      <w:r>
        <w:rPr>
          <w:rFonts w:ascii="宋体" w:hAnsi="宋体" w:cs="宋体" w:hint="eastAsia"/>
          <w:sz w:val="24"/>
        </w:rPr>
        <w:t>，每日上午</w:t>
      </w:r>
      <w:r>
        <w:rPr>
          <w:rFonts w:ascii="宋体" w:hAnsi="宋体" w:cs="宋体"/>
          <w:sz w:val="24"/>
        </w:rPr>
        <w:t>08</w:t>
      </w:r>
      <w:r>
        <w:rPr>
          <w:rFonts w:ascii="宋体" w:hAnsi="宋体" w:cs="宋体" w:hint="eastAsia"/>
          <w:sz w:val="24"/>
        </w:rPr>
        <w:t>：</w:t>
      </w:r>
      <w:r>
        <w:rPr>
          <w:rFonts w:ascii="宋体" w:hAnsi="宋体" w:cs="宋体"/>
          <w:sz w:val="24"/>
        </w:rPr>
        <w:t>30</w:t>
      </w:r>
      <w:r>
        <w:rPr>
          <w:rFonts w:ascii="宋体" w:hAnsi="宋体" w:cs="宋体" w:hint="eastAsia"/>
          <w:sz w:val="24"/>
        </w:rPr>
        <w:t>时至</w:t>
      </w:r>
      <w:r>
        <w:rPr>
          <w:rFonts w:ascii="宋体" w:hAnsi="宋体" w:cs="宋体"/>
          <w:sz w:val="24"/>
        </w:rPr>
        <w:t>11</w:t>
      </w:r>
      <w:r>
        <w:rPr>
          <w:rFonts w:ascii="宋体" w:hAnsi="宋体" w:cs="宋体" w:hint="eastAsia"/>
          <w:sz w:val="24"/>
        </w:rPr>
        <w:t>：</w:t>
      </w:r>
      <w:r>
        <w:rPr>
          <w:rFonts w:ascii="宋体" w:hAnsi="宋体" w:cs="宋体"/>
          <w:sz w:val="24"/>
        </w:rPr>
        <w:t>30</w:t>
      </w:r>
      <w:r>
        <w:rPr>
          <w:rFonts w:ascii="宋体" w:hAnsi="宋体" w:cs="宋体" w:hint="eastAsia"/>
          <w:sz w:val="24"/>
        </w:rPr>
        <w:t>时，下午</w:t>
      </w:r>
      <w:r>
        <w:rPr>
          <w:rFonts w:ascii="宋体" w:hAnsi="宋体" w:cs="宋体"/>
          <w:sz w:val="24"/>
        </w:rPr>
        <w:t>14</w:t>
      </w:r>
      <w:r>
        <w:rPr>
          <w:rFonts w:ascii="宋体" w:hAnsi="宋体" w:cs="宋体" w:hint="eastAsia"/>
          <w:sz w:val="24"/>
        </w:rPr>
        <w:t>：</w:t>
      </w:r>
      <w:r>
        <w:rPr>
          <w:rFonts w:ascii="宋体" w:hAnsi="宋体" w:cs="宋体"/>
          <w:sz w:val="24"/>
        </w:rPr>
        <w:t>30</w:t>
      </w:r>
      <w:r>
        <w:rPr>
          <w:rFonts w:ascii="宋体" w:hAnsi="宋体" w:cs="宋体" w:hint="eastAsia"/>
          <w:sz w:val="24"/>
        </w:rPr>
        <w:t>时至</w:t>
      </w:r>
      <w:r>
        <w:rPr>
          <w:rFonts w:ascii="宋体" w:hAnsi="宋体" w:cs="宋体"/>
          <w:sz w:val="24"/>
        </w:rPr>
        <w:t>17</w:t>
      </w:r>
      <w:r>
        <w:rPr>
          <w:rFonts w:ascii="宋体" w:hAnsi="宋体" w:cs="宋体" w:hint="eastAsia"/>
          <w:sz w:val="24"/>
        </w:rPr>
        <w:t>：</w:t>
      </w:r>
      <w:r>
        <w:rPr>
          <w:rFonts w:ascii="宋体" w:hAnsi="宋体" w:cs="宋体"/>
          <w:sz w:val="24"/>
        </w:rPr>
        <w:t>30</w:t>
      </w:r>
      <w:r>
        <w:rPr>
          <w:rFonts w:ascii="宋体" w:hAnsi="宋体" w:cs="宋体" w:hint="eastAsia"/>
          <w:sz w:val="24"/>
        </w:rPr>
        <w:t>时（北京时间，节假日除外，下同）在云南宸凯招标信息咨询有限公司（保山市隆阳区兰城路永昌传媒中心</w:t>
      </w:r>
      <w:r>
        <w:rPr>
          <w:rFonts w:ascii="宋体" w:hAnsi="宋体" w:cs="宋体"/>
          <w:sz w:val="24"/>
        </w:rPr>
        <w:t>2</w:t>
      </w:r>
      <w:r>
        <w:rPr>
          <w:rFonts w:ascii="宋体" w:hAnsi="宋体" w:cs="宋体" w:hint="eastAsia"/>
          <w:sz w:val="24"/>
        </w:rPr>
        <w:t>号楼</w:t>
      </w:r>
      <w:r>
        <w:rPr>
          <w:rFonts w:ascii="宋体" w:hAnsi="宋体" w:cs="宋体"/>
          <w:sz w:val="24"/>
        </w:rPr>
        <w:t>B</w:t>
      </w:r>
      <w:r>
        <w:rPr>
          <w:rFonts w:ascii="宋体" w:hAnsi="宋体" w:cs="宋体" w:hint="eastAsia"/>
          <w:sz w:val="24"/>
        </w:rPr>
        <w:t>座</w:t>
      </w:r>
      <w:r>
        <w:rPr>
          <w:rFonts w:ascii="宋体" w:hAnsi="宋体" w:cs="宋体"/>
          <w:sz w:val="24"/>
        </w:rPr>
        <w:t>18</w:t>
      </w:r>
      <w:r>
        <w:rPr>
          <w:rFonts w:ascii="宋体" w:hAnsi="宋体" w:cs="宋体" w:hint="eastAsia"/>
          <w:sz w:val="24"/>
        </w:rPr>
        <w:t>楼</w:t>
      </w:r>
      <w:r>
        <w:rPr>
          <w:rFonts w:ascii="宋体" w:hAnsi="宋体" w:cs="宋体"/>
          <w:sz w:val="24"/>
        </w:rPr>
        <w:t>1802</w:t>
      </w:r>
      <w:r>
        <w:rPr>
          <w:rFonts w:ascii="宋体" w:hAnsi="宋体" w:cs="宋体" w:hint="eastAsia"/>
          <w:sz w:val="24"/>
        </w:rPr>
        <w:t>号）确认参加投标。招标文件售价</w:t>
      </w:r>
      <w:r>
        <w:rPr>
          <w:rFonts w:ascii="宋体" w:hAnsi="宋体" w:cs="宋体"/>
          <w:sz w:val="24"/>
        </w:rPr>
        <w:t>1200.00</w:t>
      </w:r>
      <w:r>
        <w:rPr>
          <w:rFonts w:ascii="宋体" w:hAnsi="宋体" w:cs="宋体" w:hint="eastAsia"/>
          <w:sz w:val="24"/>
        </w:rPr>
        <w:t>元</w:t>
      </w:r>
      <w:r>
        <w:rPr>
          <w:rFonts w:ascii="宋体" w:hAnsi="宋体" w:cs="宋体"/>
          <w:sz w:val="24"/>
        </w:rPr>
        <w:t>/</w:t>
      </w:r>
      <w:r>
        <w:rPr>
          <w:rFonts w:ascii="宋体" w:hAnsi="宋体" w:cs="宋体" w:hint="eastAsia"/>
          <w:sz w:val="24"/>
        </w:rPr>
        <w:t>套，售后不退。</w:t>
      </w:r>
    </w:p>
    <w:p w:rsidR="007A100F" w:rsidRDefault="007A100F" w:rsidP="00E369E7">
      <w:pPr>
        <w:ind w:firstLineChars="200" w:firstLine="31680"/>
        <w:rPr>
          <w:rFonts w:ascii="宋体" w:cs="宋体"/>
          <w:b/>
          <w:bCs/>
          <w:sz w:val="24"/>
        </w:rPr>
      </w:pPr>
      <w:r>
        <w:rPr>
          <w:rFonts w:ascii="宋体" w:hAnsi="宋体" w:cs="宋体"/>
          <w:b/>
          <w:bCs/>
          <w:sz w:val="24"/>
        </w:rPr>
        <w:t>6.</w:t>
      </w:r>
      <w:r>
        <w:rPr>
          <w:rFonts w:ascii="宋体" w:hAnsi="宋体" w:cs="宋体" w:hint="eastAsia"/>
          <w:b/>
          <w:bCs/>
          <w:sz w:val="24"/>
        </w:rPr>
        <w:t>投标文件的递交</w:t>
      </w:r>
    </w:p>
    <w:p w:rsidR="007A100F" w:rsidRDefault="007A100F" w:rsidP="00E369E7">
      <w:pPr>
        <w:ind w:firstLineChars="200" w:firstLine="31680"/>
        <w:rPr>
          <w:rFonts w:ascii="宋体" w:cs="宋体"/>
          <w:sz w:val="24"/>
        </w:rPr>
      </w:pPr>
      <w:r>
        <w:rPr>
          <w:rFonts w:ascii="宋体" w:hAnsi="宋体" w:cs="宋体"/>
          <w:sz w:val="24"/>
        </w:rPr>
        <w:t xml:space="preserve">6.1 </w:t>
      </w:r>
      <w:r>
        <w:rPr>
          <w:rFonts w:ascii="宋体" w:hAnsi="宋体" w:cs="宋体" w:hint="eastAsia"/>
          <w:sz w:val="24"/>
        </w:rPr>
        <w:t>投标文件递交的截止时间（投标截止时间，下同）</w:t>
      </w:r>
      <w:r>
        <w:rPr>
          <w:rFonts w:ascii="宋体" w:hAnsi="宋体" w:cs="宋体"/>
          <w:sz w:val="24"/>
        </w:rPr>
        <w:t xml:space="preserve">: </w:t>
      </w:r>
      <w:smartTag w:uri="urn:schemas-microsoft-com:office:smarttags" w:element="chsdate">
        <w:smartTagPr>
          <w:attr w:name="IsROCDate" w:val="False"/>
          <w:attr w:name="IsLunarDate" w:val="False"/>
          <w:attr w:name="Day" w:val="20"/>
          <w:attr w:name="Month" w:val="03"/>
          <w:attr w:name="Year" w:val="2020"/>
        </w:smartTagPr>
        <w:r>
          <w:rPr>
            <w:rFonts w:ascii="宋体" w:hAnsi="宋体" w:cs="宋体"/>
            <w:sz w:val="24"/>
          </w:rPr>
          <w:t>2020</w:t>
        </w:r>
        <w:r>
          <w:rPr>
            <w:rFonts w:ascii="宋体" w:hAnsi="宋体" w:cs="宋体" w:hint="eastAsia"/>
            <w:sz w:val="24"/>
          </w:rPr>
          <w:t>年</w:t>
        </w:r>
        <w:r>
          <w:rPr>
            <w:rFonts w:ascii="宋体" w:hAnsi="宋体" w:cs="宋体"/>
            <w:sz w:val="24"/>
          </w:rPr>
          <w:t>03</w:t>
        </w:r>
        <w:r>
          <w:rPr>
            <w:rFonts w:ascii="宋体" w:hAnsi="宋体" w:cs="宋体" w:hint="eastAsia"/>
            <w:sz w:val="24"/>
          </w:rPr>
          <w:t>月</w:t>
        </w:r>
        <w:r>
          <w:rPr>
            <w:rFonts w:ascii="宋体" w:hAnsi="宋体" w:cs="宋体"/>
            <w:sz w:val="24"/>
          </w:rPr>
          <w:t>20</w:t>
        </w:r>
        <w:r>
          <w:rPr>
            <w:rFonts w:ascii="宋体" w:hAnsi="宋体" w:cs="宋体" w:hint="eastAsia"/>
            <w:sz w:val="24"/>
          </w:rPr>
          <w:t>日</w:t>
        </w:r>
      </w:smartTag>
      <w:r>
        <w:rPr>
          <w:rFonts w:ascii="宋体" w:hAnsi="宋体" w:cs="宋体"/>
          <w:sz w:val="24"/>
        </w:rPr>
        <w:t>15</w:t>
      </w:r>
      <w:r>
        <w:rPr>
          <w:rFonts w:ascii="宋体" w:hAnsi="宋体" w:cs="宋体" w:hint="eastAsia"/>
          <w:sz w:val="24"/>
        </w:rPr>
        <w:t>时</w:t>
      </w:r>
      <w:r>
        <w:rPr>
          <w:rFonts w:ascii="宋体" w:cs="宋体"/>
          <w:sz w:val="24"/>
        </w:rPr>
        <w:t>00</w:t>
      </w:r>
      <w:r>
        <w:rPr>
          <w:rFonts w:ascii="宋体" w:hAnsi="宋体" w:cs="宋体" w:hint="eastAsia"/>
          <w:sz w:val="24"/>
        </w:rPr>
        <w:t>分，地点为云南宸凯招标信息咨询有限公司（地址：保山市隆阳区兰城路永昌传媒中心</w:t>
      </w:r>
      <w:r>
        <w:rPr>
          <w:rFonts w:ascii="宋体" w:hAnsi="宋体" w:cs="宋体"/>
          <w:sz w:val="24"/>
        </w:rPr>
        <w:t>2</w:t>
      </w:r>
      <w:r>
        <w:rPr>
          <w:rFonts w:ascii="宋体" w:hAnsi="宋体" w:cs="宋体" w:hint="eastAsia"/>
          <w:sz w:val="24"/>
        </w:rPr>
        <w:t>号楼</w:t>
      </w:r>
      <w:r>
        <w:rPr>
          <w:rFonts w:ascii="宋体" w:hAnsi="宋体" w:cs="宋体"/>
          <w:sz w:val="24"/>
        </w:rPr>
        <w:t>B</w:t>
      </w:r>
      <w:r>
        <w:rPr>
          <w:rFonts w:ascii="宋体" w:hAnsi="宋体" w:cs="宋体" w:hint="eastAsia"/>
          <w:sz w:val="24"/>
        </w:rPr>
        <w:t>座</w:t>
      </w:r>
      <w:r>
        <w:rPr>
          <w:rFonts w:ascii="宋体" w:hAnsi="宋体" w:cs="宋体"/>
          <w:sz w:val="24"/>
        </w:rPr>
        <w:t>18</w:t>
      </w:r>
      <w:r>
        <w:rPr>
          <w:rFonts w:ascii="宋体" w:hAnsi="宋体" w:cs="宋体" w:hint="eastAsia"/>
          <w:sz w:val="24"/>
        </w:rPr>
        <w:t>楼</w:t>
      </w:r>
      <w:r>
        <w:rPr>
          <w:rFonts w:ascii="宋体" w:hAnsi="宋体" w:cs="宋体"/>
          <w:sz w:val="24"/>
        </w:rPr>
        <w:t>1802</w:t>
      </w:r>
      <w:r>
        <w:rPr>
          <w:rFonts w:ascii="宋体" w:hAnsi="宋体" w:cs="宋体" w:hint="eastAsia"/>
          <w:sz w:val="24"/>
        </w:rPr>
        <w:t>号）。</w:t>
      </w:r>
    </w:p>
    <w:p w:rsidR="007A100F" w:rsidRDefault="007A100F" w:rsidP="00E369E7">
      <w:pPr>
        <w:ind w:firstLineChars="200" w:firstLine="31680"/>
        <w:rPr>
          <w:rFonts w:ascii="宋体" w:cs="宋体"/>
          <w:sz w:val="24"/>
        </w:rPr>
      </w:pPr>
      <w:r>
        <w:rPr>
          <w:rFonts w:ascii="宋体" w:hAnsi="宋体" w:cs="宋体" w:hint="eastAsia"/>
          <w:sz w:val="24"/>
        </w:rPr>
        <w:t>现场递交：投标人须到开标现场递交一份电子投标文件光盘及一正一副纸质版文件。</w:t>
      </w:r>
    </w:p>
    <w:p w:rsidR="007A100F" w:rsidRDefault="007A100F" w:rsidP="00E369E7">
      <w:pPr>
        <w:ind w:firstLineChars="200" w:firstLine="31680"/>
        <w:rPr>
          <w:rFonts w:ascii="宋体" w:cs="宋体"/>
          <w:sz w:val="24"/>
        </w:rPr>
      </w:pPr>
      <w:r>
        <w:rPr>
          <w:rFonts w:ascii="宋体" w:hAnsi="宋体" w:cs="宋体"/>
          <w:sz w:val="24"/>
        </w:rPr>
        <w:t xml:space="preserve">6.2 </w:t>
      </w:r>
      <w:r>
        <w:rPr>
          <w:rFonts w:ascii="宋体" w:hAnsi="宋体" w:cs="宋体" w:hint="eastAsia"/>
          <w:sz w:val="24"/>
        </w:rPr>
        <w:t>逾期送达的或者未送达指定地点的投标文件（光盘），视为撤回投标文件，招标人不予受理。</w:t>
      </w:r>
    </w:p>
    <w:p w:rsidR="007A100F" w:rsidRDefault="007A100F" w:rsidP="00E369E7">
      <w:pPr>
        <w:ind w:firstLineChars="200" w:firstLine="31680"/>
        <w:rPr>
          <w:rFonts w:ascii="宋体" w:cs="宋体"/>
          <w:b/>
          <w:bCs/>
          <w:sz w:val="24"/>
        </w:rPr>
      </w:pPr>
      <w:r>
        <w:rPr>
          <w:rFonts w:ascii="宋体" w:hAnsi="宋体" w:cs="宋体"/>
          <w:b/>
          <w:bCs/>
          <w:sz w:val="24"/>
        </w:rPr>
        <w:t>7.</w:t>
      </w:r>
      <w:r>
        <w:rPr>
          <w:rFonts w:ascii="宋体" w:hAnsi="宋体" w:cs="宋体" w:hint="eastAsia"/>
          <w:b/>
          <w:bCs/>
          <w:sz w:val="24"/>
        </w:rPr>
        <w:t>发布公告的媒介</w:t>
      </w:r>
    </w:p>
    <w:p w:rsidR="007A100F" w:rsidRDefault="007A100F" w:rsidP="00E369E7">
      <w:pPr>
        <w:ind w:firstLineChars="200" w:firstLine="31680"/>
        <w:rPr>
          <w:rFonts w:ascii="宋体" w:cs="宋体"/>
          <w:sz w:val="24"/>
        </w:rPr>
      </w:pPr>
      <w:r>
        <w:rPr>
          <w:rFonts w:cs="宋体" w:hint="eastAsia"/>
          <w:sz w:val="24"/>
        </w:rPr>
        <w:t>招标公告在中国采购与招标网、</w:t>
      </w:r>
      <w:r>
        <w:rPr>
          <w:rFonts w:ascii="宋体" w:hAnsi="宋体" w:cs="宋体" w:hint="eastAsia"/>
          <w:sz w:val="24"/>
        </w:rPr>
        <w:t>昌宁县中医医院官网或微信公众号</w:t>
      </w:r>
      <w:r>
        <w:rPr>
          <w:rFonts w:cs="宋体" w:hint="eastAsia"/>
          <w:sz w:val="24"/>
        </w:rPr>
        <w:t>上发布。</w:t>
      </w:r>
    </w:p>
    <w:p w:rsidR="007A100F" w:rsidRDefault="007A100F" w:rsidP="00E369E7">
      <w:pPr>
        <w:ind w:firstLineChars="200" w:firstLine="31680"/>
        <w:rPr>
          <w:rFonts w:ascii="宋体" w:cs="宋体"/>
          <w:sz w:val="24"/>
        </w:rPr>
      </w:pPr>
      <w:r>
        <w:rPr>
          <w:rFonts w:ascii="宋体" w:hAnsi="宋体" w:cs="宋体" w:hint="eastAsia"/>
          <w:sz w:val="24"/>
        </w:rPr>
        <w:t>你单位收到本投标邀请书后，请于</w:t>
      </w:r>
      <w:r>
        <w:rPr>
          <w:rFonts w:ascii="宋体" w:hAnsi="宋体" w:cs="宋体"/>
          <w:sz w:val="24"/>
          <w:u w:val="single"/>
        </w:rPr>
        <w:t xml:space="preserve"> 2</w:t>
      </w:r>
      <w:r>
        <w:rPr>
          <w:rFonts w:ascii="宋体" w:hAnsi="宋体" w:cs="宋体" w:hint="eastAsia"/>
          <w:sz w:val="24"/>
          <w:u w:val="single"/>
        </w:rPr>
        <w:t>日历天</w:t>
      </w:r>
      <w:r>
        <w:rPr>
          <w:rFonts w:ascii="宋体" w:hAnsi="宋体" w:cs="宋体"/>
          <w:sz w:val="24"/>
          <w:u w:val="single"/>
        </w:rPr>
        <w:t xml:space="preserve"> </w:t>
      </w:r>
      <w:r>
        <w:rPr>
          <w:rFonts w:ascii="宋体" w:hAnsi="宋体" w:cs="宋体" w:hint="eastAsia"/>
          <w:sz w:val="24"/>
        </w:rPr>
        <w:t>内以传真或快递方式予以确认。</w:t>
      </w:r>
    </w:p>
    <w:p w:rsidR="007A100F" w:rsidRDefault="007A100F" w:rsidP="00E369E7">
      <w:pPr>
        <w:ind w:firstLineChars="200" w:firstLine="31680"/>
        <w:rPr>
          <w:rFonts w:ascii="宋体" w:cs="宋体"/>
          <w:sz w:val="24"/>
        </w:rPr>
      </w:pPr>
      <w:r>
        <w:rPr>
          <w:rFonts w:ascii="宋体" w:hAnsi="宋体" w:cs="宋体"/>
          <w:b/>
          <w:bCs/>
          <w:sz w:val="24"/>
        </w:rPr>
        <w:t>8.</w:t>
      </w:r>
      <w:r>
        <w:rPr>
          <w:rFonts w:ascii="宋体" w:hAnsi="宋体" w:cs="宋体" w:hint="eastAsia"/>
          <w:b/>
          <w:bCs/>
          <w:sz w:val="24"/>
        </w:rPr>
        <w:t>联系方式</w:t>
      </w:r>
    </w:p>
    <w:p w:rsidR="007A100F" w:rsidRDefault="007A100F">
      <w:pPr>
        <w:rPr>
          <w:rFonts w:ascii="宋体" w:cs="宋体"/>
          <w:sz w:val="24"/>
        </w:rPr>
      </w:pPr>
      <w:r>
        <w:rPr>
          <w:rFonts w:ascii="宋体" w:hAnsi="宋体" w:cs="宋体" w:hint="eastAsia"/>
          <w:sz w:val="24"/>
        </w:rPr>
        <w:t>招标人：昌宁县中医医院</w:t>
      </w:r>
      <w:r>
        <w:rPr>
          <w:rFonts w:ascii="宋体" w:hAnsi="宋体" w:cs="宋体"/>
          <w:sz w:val="24"/>
        </w:rPr>
        <w:t xml:space="preserve">          </w:t>
      </w:r>
      <w:r>
        <w:rPr>
          <w:rFonts w:ascii="宋体" w:hAnsi="宋体" w:cs="宋体" w:hint="eastAsia"/>
          <w:sz w:val="24"/>
        </w:rPr>
        <w:t>代理机构：云南宸凯招标信息咨询有限公司</w:t>
      </w:r>
    </w:p>
    <w:p w:rsidR="007A100F" w:rsidRDefault="007A100F">
      <w:pPr>
        <w:rPr>
          <w:rFonts w:ascii="宋体" w:cs="宋体"/>
          <w:snapToGrid w:val="0"/>
          <w:sz w:val="24"/>
        </w:rPr>
      </w:pPr>
      <w:r>
        <w:rPr>
          <w:rFonts w:ascii="宋体" w:hAnsi="宋体" w:cs="宋体" w:hint="eastAsia"/>
          <w:sz w:val="24"/>
        </w:rPr>
        <w:t>地</w:t>
      </w:r>
      <w:r>
        <w:rPr>
          <w:rFonts w:ascii="宋体" w:hAnsi="宋体" w:cs="宋体"/>
          <w:sz w:val="24"/>
        </w:rPr>
        <w:t xml:space="preserve">  </w:t>
      </w:r>
      <w:r>
        <w:rPr>
          <w:rFonts w:ascii="宋体" w:hAnsi="宋体" w:cs="宋体" w:hint="eastAsia"/>
          <w:sz w:val="24"/>
        </w:rPr>
        <w:t>址：</w:t>
      </w:r>
      <w:r>
        <w:rPr>
          <w:rFonts w:ascii="宋体" w:hAnsi="宋体" w:cs="宋体" w:hint="eastAsia"/>
          <w:snapToGrid w:val="0"/>
          <w:sz w:val="24"/>
        </w:rPr>
        <w:t>昌宁县田园镇昌漭公路</w:t>
      </w:r>
      <w:r>
        <w:rPr>
          <w:rFonts w:ascii="宋体" w:hAnsi="宋体" w:cs="宋体"/>
          <w:snapToGrid w:val="0"/>
          <w:sz w:val="24"/>
        </w:rPr>
        <w:t xml:space="preserve">    </w:t>
      </w:r>
      <w:r>
        <w:rPr>
          <w:rFonts w:ascii="宋体" w:hAnsi="宋体" w:cs="宋体" w:hint="eastAsia"/>
          <w:sz w:val="24"/>
        </w:rPr>
        <w:t>地</w:t>
      </w:r>
      <w:r>
        <w:rPr>
          <w:rFonts w:ascii="宋体" w:hAnsi="宋体" w:cs="宋体"/>
          <w:sz w:val="24"/>
        </w:rPr>
        <w:t xml:space="preserve">   </w:t>
      </w:r>
      <w:r>
        <w:rPr>
          <w:rFonts w:ascii="宋体" w:hAnsi="宋体" w:cs="宋体" w:hint="eastAsia"/>
          <w:sz w:val="24"/>
        </w:rPr>
        <w:t>址：隆阳区兰城路永昌传媒中心</w:t>
      </w:r>
    </w:p>
    <w:p w:rsidR="007A100F" w:rsidRDefault="007A100F" w:rsidP="00E369E7">
      <w:pPr>
        <w:ind w:firstLineChars="400" w:firstLine="31680"/>
        <w:jc w:val="left"/>
        <w:rPr>
          <w:rFonts w:ascii="宋体" w:cs="宋体"/>
          <w:sz w:val="24"/>
        </w:rPr>
      </w:pPr>
      <w:r>
        <w:rPr>
          <w:rFonts w:ascii="宋体" w:hAnsi="宋体" w:cs="宋体" w:hint="eastAsia"/>
          <w:snapToGrid w:val="0"/>
          <w:sz w:val="24"/>
        </w:rPr>
        <w:t>与环城北路交叉口东南侧</w:t>
      </w:r>
      <w:r>
        <w:rPr>
          <w:rFonts w:ascii="宋体" w:hAnsi="宋体" w:cs="宋体"/>
          <w:sz w:val="24"/>
        </w:rPr>
        <w:t xml:space="preserve">           2</w:t>
      </w:r>
      <w:r>
        <w:rPr>
          <w:rFonts w:ascii="宋体" w:hAnsi="宋体" w:cs="宋体" w:hint="eastAsia"/>
          <w:sz w:val="24"/>
        </w:rPr>
        <w:t>号楼</w:t>
      </w:r>
      <w:r>
        <w:rPr>
          <w:rFonts w:ascii="宋体" w:hAnsi="宋体" w:cs="宋体"/>
          <w:sz w:val="24"/>
        </w:rPr>
        <w:t>B</w:t>
      </w:r>
      <w:r>
        <w:rPr>
          <w:rFonts w:ascii="宋体" w:hAnsi="宋体" w:cs="宋体" w:hint="eastAsia"/>
          <w:sz w:val="24"/>
        </w:rPr>
        <w:t>座</w:t>
      </w:r>
      <w:r>
        <w:rPr>
          <w:rFonts w:ascii="宋体" w:hAnsi="宋体" w:cs="宋体"/>
          <w:sz w:val="24"/>
        </w:rPr>
        <w:t>18</w:t>
      </w:r>
      <w:r>
        <w:rPr>
          <w:rFonts w:ascii="宋体" w:hAnsi="宋体" w:cs="宋体" w:hint="eastAsia"/>
          <w:sz w:val="24"/>
        </w:rPr>
        <w:t>楼</w:t>
      </w:r>
      <w:r>
        <w:rPr>
          <w:rFonts w:ascii="宋体" w:hAnsi="宋体" w:cs="宋体"/>
          <w:sz w:val="24"/>
        </w:rPr>
        <w:t>1802</w:t>
      </w:r>
      <w:r>
        <w:rPr>
          <w:rFonts w:ascii="宋体" w:hAnsi="宋体" w:cs="宋体" w:hint="eastAsia"/>
          <w:sz w:val="24"/>
        </w:rPr>
        <w:t>号</w:t>
      </w:r>
      <w:r>
        <w:rPr>
          <w:rFonts w:ascii="宋体" w:hAnsi="宋体" w:cs="宋体"/>
          <w:sz w:val="24"/>
        </w:rPr>
        <w:t xml:space="preserve">                             </w:t>
      </w:r>
    </w:p>
    <w:p w:rsidR="007A100F" w:rsidRDefault="007A100F">
      <w:pPr>
        <w:rPr>
          <w:rFonts w:ascii="宋体" w:cs="宋体"/>
          <w:sz w:val="24"/>
        </w:rPr>
      </w:pPr>
      <w:r>
        <w:rPr>
          <w:rFonts w:ascii="宋体" w:hAnsi="宋体" w:cs="宋体" w:hint="eastAsia"/>
          <w:sz w:val="24"/>
        </w:rPr>
        <w:t>邮</w:t>
      </w:r>
      <w:r>
        <w:rPr>
          <w:rFonts w:ascii="宋体" w:hAnsi="宋体" w:cs="宋体"/>
          <w:sz w:val="24"/>
        </w:rPr>
        <w:t xml:space="preserve">  </w:t>
      </w:r>
      <w:r>
        <w:rPr>
          <w:rFonts w:ascii="宋体" w:hAnsi="宋体" w:cs="宋体" w:hint="eastAsia"/>
          <w:sz w:val="24"/>
        </w:rPr>
        <w:t>编：</w:t>
      </w:r>
      <w:r>
        <w:rPr>
          <w:rFonts w:ascii="宋体" w:hAnsi="宋体" w:cs="宋体"/>
          <w:sz w:val="24"/>
        </w:rPr>
        <w:t>678100</w:t>
      </w:r>
      <w:r>
        <w:rPr>
          <w:rFonts w:ascii="宋体" w:hAnsi="宋体" w:cs="宋体"/>
          <w:sz w:val="24"/>
        </w:rPr>
        <w:tab/>
        <w:t xml:space="preserve">                       </w:t>
      </w:r>
      <w:r>
        <w:rPr>
          <w:rFonts w:ascii="宋体" w:hAnsi="宋体" w:cs="宋体" w:hint="eastAsia"/>
          <w:sz w:val="24"/>
        </w:rPr>
        <w:t>邮</w:t>
      </w:r>
      <w:r>
        <w:rPr>
          <w:rFonts w:ascii="宋体" w:hAnsi="宋体" w:cs="宋体"/>
          <w:sz w:val="24"/>
        </w:rPr>
        <w:t xml:space="preserve">   </w:t>
      </w:r>
      <w:r>
        <w:rPr>
          <w:rFonts w:ascii="宋体" w:hAnsi="宋体" w:cs="宋体" w:hint="eastAsia"/>
          <w:sz w:val="24"/>
        </w:rPr>
        <w:t>编：</w:t>
      </w:r>
      <w:r>
        <w:rPr>
          <w:rFonts w:ascii="宋体" w:hAnsi="宋体" w:cs="宋体"/>
          <w:sz w:val="24"/>
        </w:rPr>
        <w:t>678000</w:t>
      </w:r>
    </w:p>
    <w:p w:rsidR="007A100F" w:rsidRDefault="007A100F">
      <w:pPr>
        <w:rPr>
          <w:rFonts w:ascii="宋体" w:cs="宋体"/>
          <w:sz w:val="24"/>
        </w:rPr>
      </w:pPr>
      <w:r>
        <w:rPr>
          <w:rFonts w:ascii="宋体" w:hAnsi="宋体" w:cs="宋体" w:hint="eastAsia"/>
          <w:sz w:val="24"/>
        </w:rPr>
        <w:t>联系人：林文勇</w:t>
      </w:r>
      <w:r>
        <w:rPr>
          <w:rFonts w:ascii="宋体" w:hAnsi="宋体" w:cs="宋体"/>
          <w:sz w:val="24"/>
        </w:rPr>
        <w:t xml:space="preserve">                          </w:t>
      </w:r>
      <w:r>
        <w:rPr>
          <w:rFonts w:ascii="宋体" w:hAnsi="宋体" w:cs="宋体" w:hint="eastAsia"/>
          <w:sz w:val="24"/>
        </w:rPr>
        <w:t>联系人：杨承锦</w:t>
      </w:r>
    </w:p>
    <w:p w:rsidR="007A100F" w:rsidRDefault="007A100F">
      <w:pPr>
        <w:rPr>
          <w:rFonts w:ascii="宋体" w:cs="宋体"/>
          <w:sz w:val="24"/>
        </w:rPr>
      </w:pPr>
      <w:r>
        <w:rPr>
          <w:rFonts w:ascii="宋体" w:hAnsi="宋体" w:cs="宋体" w:hint="eastAsia"/>
          <w:sz w:val="24"/>
        </w:rPr>
        <w:t>电</w:t>
      </w:r>
      <w:r>
        <w:rPr>
          <w:rFonts w:ascii="宋体" w:hAnsi="宋体" w:cs="宋体"/>
          <w:sz w:val="24"/>
        </w:rPr>
        <w:t xml:space="preserve">  </w:t>
      </w:r>
      <w:r>
        <w:rPr>
          <w:rFonts w:ascii="宋体" w:hAnsi="宋体" w:cs="宋体" w:hint="eastAsia"/>
          <w:sz w:val="24"/>
        </w:rPr>
        <w:t>话：</w:t>
      </w:r>
      <w:r>
        <w:rPr>
          <w:rFonts w:ascii="宋体" w:hAnsi="宋体" w:cs="宋体"/>
          <w:sz w:val="24"/>
        </w:rPr>
        <w:t xml:space="preserve">15887663328                     </w:t>
      </w:r>
      <w:r>
        <w:rPr>
          <w:rFonts w:ascii="宋体" w:hAnsi="宋体" w:cs="宋体" w:hint="eastAsia"/>
          <w:sz w:val="24"/>
        </w:rPr>
        <w:t>电</w:t>
      </w:r>
      <w:r>
        <w:rPr>
          <w:rFonts w:ascii="宋体" w:hAnsi="宋体" w:cs="宋体"/>
          <w:sz w:val="24"/>
        </w:rPr>
        <w:t xml:space="preserve">   </w:t>
      </w:r>
      <w:r>
        <w:rPr>
          <w:rFonts w:ascii="宋体" w:hAnsi="宋体" w:cs="宋体" w:hint="eastAsia"/>
          <w:sz w:val="24"/>
        </w:rPr>
        <w:t>话：</w:t>
      </w:r>
      <w:r>
        <w:rPr>
          <w:rFonts w:ascii="宋体" w:hAnsi="宋体" w:cs="宋体"/>
          <w:sz w:val="24"/>
        </w:rPr>
        <w:t>15187566677</w:t>
      </w:r>
    </w:p>
    <w:p w:rsidR="007A100F" w:rsidRDefault="007A100F"/>
    <w:sectPr w:rsidR="007A100F" w:rsidSect="00A377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00F" w:rsidRDefault="007A100F" w:rsidP="00A37717">
      <w:r>
        <w:separator/>
      </w:r>
    </w:p>
  </w:endnote>
  <w:endnote w:type="continuationSeparator" w:id="0">
    <w:p w:rsidR="007A100F" w:rsidRDefault="007A100F" w:rsidP="00A377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00F" w:rsidRDefault="007A100F">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filled="f" stroked="f">
          <v:textbox style="mso-fit-shape-to-text:t" inset="0,0,0,0">
            <w:txbxContent>
              <w:p w:rsidR="007A100F" w:rsidRDefault="007A100F">
                <w:pPr>
                  <w:pStyle w:val="Footer"/>
                </w:pPr>
                <w:fldSimple w:instr=" PAGE  \* MERGEFORMAT ">
                  <w:r>
                    <w:rPr>
                      <w:noProof/>
                    </w:rPr>
                    <w:t>3</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00F" w:rsidRDefault="007A100F">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filled="f" stroked="f">
          <v:textbox style="mso-fit-shape-to-text:t" inset="0,0,0,0">
            <w:txbxContent>
              <w:p w:rsidR="007A100F" w:rsidRDefault="007A100F">
                <w:pPr>
                  <w:pStyle w:val="Foote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00F" w:rsidRDefault="007A100F" w:rsidP="00A37717">
      <w:r>
        <w:separator/>
      </w:r>
    </w:p>
  </w:footnote>
  <w:footnote w:type="continuationSeparator" w:id="0">
    <w:p w:rsidR="007A100F" w:rsidRDefault="007A100F" w:rsidP="00A377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7466D3D"/>
    <w:rsid w:val="007A100F"/>
    <w:rsid w:val="007D7AEC"/>
    <w:rsid w:val="00A360A7"/>
    <w:rsid w:val="00A37717"/>
    <w:rsid w:val="00D915D7"/>
    <w:rsid w:val="00DE1440"/>
    <w:rsid w:val="00E369E7"/>
    <w:rsid w:val="27466D3D"/>
    <w:rsid w:val="45EE4B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1"/>
    <w:qFormat/>
    <w:rsid w:val="00A37717"/>
    <w:pPr>
      <w:widowControl w:val="0"/>
      <w:jc w:val="both"/>
    </w:pPr>
    <w:rPr>
      <w:szCs w:val="24"/>
    </w:rPr>
  </w:style>
  <w:style w:type="paragraph" w:styleId="Heading3">
    <w:name w:val="heading 3"/>
    <w:basedOn w:val="Normal"/>
    <w:next w:val="Normal"/>
    <w:link w:val="Heading3Char"/>
    <w:uiPriority w:val="99"/>
    <w:qFormat/>
    <w:rsid w:val="00A37717"/>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8D6A2E"/>
    <w:rPr>
      <w:b/>
      <w:bCs/>
      <w:sz w:val="32"/>
      <w:szCs w:val="32"/>
    </w:rPr>
  </w:style>
  <w:style w:type="paragraph" w:customStyle="1" w:styleId="1">
    <w:name w:val="无间隔1"/>
    <w:uiPriority w:val="99"/>
    <w:rsid w:val="00A37717"/>
    <w:pPr>
      <w:widowControl w:val="0"/>
      <w:jc w:val="both"/>
    </w:pPr>
    <w:rPr>
      <w:rFonts w:ascii="Times New Roman" w:hAnsi="Times New Roman"/>
    </w:rPr>
  </w:style>
  <w:style w:type="paragraph" w:styleId="BodyTextIndent">
    <w:name w:val="Body Text Indent"/>
    <w:basedOn w:val="Normal"/>
    <w:link w:val="BodyTextIndentChar"/>
    <w:uiPriority w:val="99"/>
    <w:rsid w:val="00A37717"/>
    <w:pPr>
      <w:ind w:leftChars="200" w:left="420"/>
    </w:pPr>
  </w:style>
  <w:style w:type="character" w:customStyle="1" w:styleId="BodyTextIndentChar">
    <w:name w:val="Body Text Indent Char"/>
    <w:basedOn w:val="DefaultParagraphFont"/>
    <w:link w:val="BodyTextIndent"/>
    <w:uiPriority w:val="99"/>
    <w:semiHidden/>
    <w:rsid w:val="008D6A2E"/>
    <w:rPr>
      <w:szCs w:val="24"/>
    </w:rPr>
  </w:style>
  <w:style w:type="paragraph" w:styleId="Footer">
    <w:name w:val="footer"/>
    <w:basedOn w:val="Normal"/>
    <w:link w:val="FooterChar"/>
    <w:uiPriority w:val="99"/>
    <w:rsid w:val="00A3771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8D6A2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5</Pages>
  <Words>458</Words>
  <Characters>2612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贫僧餐餐肉</dc:creator>
  <cp:keywords/>
  <dc:description/>
  <cp:lastModifiedBy>PC</cp:lastModifiedBy>
  <cp:revision>3</cp:revision>
  <dcterms:created xsi:type="dcterms:W3CDTF">2020-03-17T02:07:00Z</dcterms:created>
  <dcterms:modified xsi:type="dcterms:W3CDTF">2020-03-17T02:56:00Z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2052-11.1.0.9566</vt:lpwstr>
  </property>
</Properties>
</file>